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CE3C0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31D16A61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4F5DF03C" w14:textId="77777777" w:rsidR="00640DD2" w:rsidRPr="00B97BD5" w:rsidRDefault="00640DD2" w:rsidP="00CF6196">
      <w:pPr>
        <w:tabs>
          <w:tab w:val="left" w:pos="2120"/>
        </w:tabs>
        <w:ind w:left="2127"/>
        <w:rPr>
          <w:rFonts w:ascii="Arial" w:hAnsi="Arial" w:cs="Arial"/>
          <w:sz w:val="21"/>
          <w:szCs w:val="21"/>
        </w:rPr>
      </w:pPr>
    </w:p>
    <w:p w14:paraId="35760CE2" w14:textId="77777777" w:rsidR="00330C50" w:rsidRDefault="00FC341A" w:rsidP="00330C50">
      <w:pPr>
        <w:ind w:left="720"/>
        <w:rPr>
          <w:rFonts w:cs="Calibri"/>
          <w:color w:val="222222"/>
          <w:sz w:val="22"/>
          <w:szCs w:val="22"/>
          <w:lang w:val="de-DE"/>
        </w:rPr>
      </w:pPr>
      <w:r w:rsidRPr="00622B37">
        <w:rPr>
          <w:rFonts w:cs="Calibri"/>
          <w:color w:val="222222"/>
          <w:sz w:val="22"/>
          <w:szCs w:val="22"/>
          <w:lang w:val="de-DE"/>
        </w:rPr>
        <w:t xml:space="preserve"> </w:t>
      </w:r>
    </w:p>
    <w:p w14:paraId="7BFC1775" w14:textId="77777777" w:rsidR="00330C50" w:rsidRDefault="00330C50" w:rsidP="00330C50">
      <w:pPr>
        <w:ind w:left="720"/>
        <w:rPr>
          <w:rFonts w:cs="Calibri"/>
          <w:color w:val="222222"/>
          <w:sz w:val="22"/>
          <w:szCs w:val="22"/>
          <w:lang w:val="de-DE"/>
        </w:rPr>
      </w:pPr>
    </w:p>
    <w:p w14:paraId="1A056333" w14:textId="77777777" w:rsidR="00330C50" w:rsidRDefault="00330C50" w:rsidP="00330C50">
      <w:pPr>
        <w:ind w:left="720"/>
        <w:rPr>
          <w:rFonts w:cs="Calibri"/>
          <w:color w:val="222222"/>
          <w:sz w:val="22"/>
          <w:szCs w:val="22"/>
          <w:lang w:val="de-DE"/>
        </w:rPr>
      </w:pPr>
    </w:p>
    <w:p w14:paraId="3D1D3C2A" w14:textId="77777777" w:rsidR="00330C50" w:rsidRDefault="00330C50" w:rsidP="00330C50">
      <w:pPr>
        <w:ind w:left="720"/>
        <w:rPr>
          <w:rFonts w:cs="Calibri"/>
          <w:color w:val="222222"/>
          <w:sz w:val="22"/>
          <w:szCs w:val="22"/>
          <w:lang w:val="de-DE"/>
        </w:rPr>
      </w:pPr>
    </w:p>
    <w:p w14:paraId="5FFE730C" w14:textId="5BBB579E" w:rsidR="00330C50" w:rsidRPr="009C459F" w:rsidRDefault="00330C50" w:rsidP="009C459F">
      <w:pPr>
        <w:ind w:left="7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9C459F">
        <w:rPr>
          <w:rFonts w:ascii="Arial" w:hAnsi="Arial" w:cs="Arial"/>
          <w:color w:val="000000"/>
          <w:sz w:val="20"/>
          <w:szCs w:val="20"/>
        </w:rPr>
        <w:t>Der</w:t>
      </w:r>
      <w:proofErr w:type="spellEnd"/>
      <w:r w:rsidRPr="009C459F">
        <w:rPr>
          <w:rFonts w:ascii="Arial" w:hAnsi="Arial" w:cs="Arial"/>
          <w:color w:val="000000"/>
          <w:sz w:val="20"/>
          <w:szCs w:val="20"/>
        </w:rPr>
        <w:t xml:space="preserve"> “</w:t>
      </w:r>
      <w:proofErr w:type="spellStart"/>
      <w:r w:rsidRPr="009C459F">
        <w:rPr>
          <w:rFonts w:ascii="Arial" w:hAnsi="Arial" w:cs="Arial"/>
          <w:color w:val="000000"/>
          <w:sz w:val="20"/>
          <w:szCs w:val="20"/>
        </w:rPr>
        <w:t>Duschenretter</w:t>
      </w:r>
      <w:proofErr w:type="spellEnd"/>
      <w:r w:rsidRPr="009C459F">
        <w:rPr>
          <w:rFonts w:ascii="Arial" w:hAnsi="Arial" w:cs="Arial"/>
          <w:color w:val="000000"/>
          <w:sz w:val="20"/>
          <w:szCs w:val="20"/>
        </w:rPr>
        <w:t xml:space="preserve">” FILA SALVADOCCIA </w:t>
      </w:r>
      <w:proofErr w:type="spellStart"/>
      <w:r w:rsidRPr="009C459F">
        <w:rPr>
          <w:rFonts w:ascii="Arial" w:hAnsi="Arial" w:cs="Arial"/>
          <w:color w:val="000000"/>
          <w:sz w:val="20"/>
          <w:szCs w:val="20"/>
        </w:rPr>
        <w:t>gegen</w:t>
      </w:r>
      <w:proofErr w:type="spellEnd"/>
      <w:r w:rsidRPr="009C459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9C459F">
        <w:rPr>
          <w:rFonts w:ascii="Arial" w:hAnsi="Arial" w:cs="Arial"/>
          <w:color w:val="000000"/>
          <w:sz w:val="20"/>
          <w:szCs w:val="20"/>
        </w:rPr>
        <w:t>Wasserinfiltrationen</w:t>
      </w:r>
      <w:proofErr w:type="spellEnd"/>
      <w:r w:rsidRPr="009C459F"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Pr="009C459F">
        <w:rPr>
          <w:rFonts w:ascii="Arial" w:hAnsi="Arial" w:cs="Arial"/>
          <w:color w:val="000000"/>
          <w:sz w:val="20"/>
          <w:szCs w:val="20"/>
        </w:rPr>
        <w:t>der</w:t>
      </w:r>
      <w:proofErr w:type="spellEnd"/>
      <w:r w:rsidRPr="009C459F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9C459F">
        <w:rPr>
          <w:rFonts w:ascii="Arial" w:hAnsi="Arial" w:cs="Arial"/>
          <w:color w:val="000000"/>
          <w:sz w:val="20"/>
          <w:szCs w:val="20"/>
        </w:rPr>
        <w:t>Dusche</w:t>
      </w:r>
      <w:proofErr w:type="spellEnd"/>
      <w:r w:rsidRPr="009C459F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3F907E82" w14:textId="77777777" w:rsidR="00330C50" w:rsidRPr="00330C50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Schützt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Risse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in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Fugen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und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Belag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bis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zu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1 mm </w:t>
      </w:r>
    </w:p>
    <w:p w14:paraId="586F7DA9" w14:textId="77777777" w:rsidR="00330C50" w:rsidRPr="00330C50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color w:val="000000"/>
          <w:sz w:val="20"/>
          <w:szCs w:val="20"/>
          <w:lang w:val="en-US"/>
        </w:rPr>
      </w:pPr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Schimmel,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Schwarzverfärbungen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und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Kalkablagerungen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sind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erbitterte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Feinde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der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Dusche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bekanntermaßen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eine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der am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schwierigsten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langfristig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sauber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und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schön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zu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erhaltenden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Umgebungen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. Das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ist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nicht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nur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ein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optisches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Problem: Ein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gesundheitskonformer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Duschbereich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ist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eine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Grundvoraussetzung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für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ein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hygienisches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und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funktionales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Badezimmer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.</w:t>
      </w:r>
    </w:p>
    <w:p w14:paraId="4834946F" w14:textId="77777777" w:rsidR="00330C50" w:rsidRPr="00330C50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sz w:val="20"/>
          <w:szCs w:val="20"/>
          <w:lang w:val="en-US" w:eastAsia="en-US"/>
        </w:rPr>
      </w:pPr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Um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diesen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besonderen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Raum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angemessen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zu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schützen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,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präsentiert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FILA Solutions</w:t>
      </w:r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FILA SALVADOCCIA, den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wasserabweisenden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und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festigenden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Schutz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mit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geringer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Umweltbelastung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gegen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Wassereinsickerung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im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Duschbereich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lang w:val="en-US"/>
        </w:rPr>
        <w:t>.</w:t>
      </w:r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</w:p>
    <w:p w14:paraId="242F5093" w14:textId="77777777" w:rsidR="00330C50" w:rsidRPr="00330C50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sz w:val="20"/>
          <w:szCs w:val="20"/>
          <w:lang w:val="en-US" w:eastAsia="en-US"/>
        </w:rPr>
      </w:pP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Risse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bis 1 mm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abdichten</w:t>
      </w:r>
      <w:proofErr w:type="spellEnd"/>
    </w:p>
    <w:p w14:paraId="4632E09B" w14:textId="77777777" w:rsidR="00330C50" w:rsidRPr="00330C50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sz w:val="20"/>
          <w:szCs w:val="20"/>
          <w:lang w:val="en-US" w:eastAsia="en-US"/>
        </w:rPr>
      </w:pPr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Das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Produkt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wurde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entwickelt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um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Fugen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Ritzen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Spalten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in den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Duschbelägen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vor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Schimmel,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Algen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Schwärzung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Ausblühungen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zu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schützen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. Die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Stärke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des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Produkts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liegt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in der</w:t>
      </w:r>
      <w:r w:rsidRPr="00330C50">
        <w:rPr>
          <w:rFonts w:ascii="Arial" w:hAnsi="Arial" w:cs="Arial"/>
          <w:b/>
          <w:bCs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Fähigkeit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Wassereinsickerungen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zu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verhindern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Risse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bis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zu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1 mm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zu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schützen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. Es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dringt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tief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ein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um die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Materialien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zu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festigen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und die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Alterung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zu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verlangsamen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Gleichzeit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wird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die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Atmungsfähigkeit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erhalten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.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Weiterhin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wirkt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sich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das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Produkt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sogar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positiv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auf die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laufende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Unterhaltspflege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der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Duschkabine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aus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die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dadurch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einfacher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schneller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durchgeführt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werden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kann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. </w:t>
      </w:r>
    </w:p>
    <w:p w14:paraId="28DF85E8" w14:textId="77777777" w:rsidR="00330C50" w:rsidRPr="00330C50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sz w:val="20"/>
          <w:szCs w:val="20"/>
          <w:lang w:val="en-US" w:eastAsia="en-US"/>
        </w:rPr>
      </w:pP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Gesunde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Raumluft</w:t>
      </w:r>
      <w:proofErr w:type="spellEnd"/>
    </w:p>
    <w:p w14:paraId="2220E8D4" w14:textId="77777777" w:rsidR="00330C50" w:rsidRPr="00330C50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sz w:val="20"/>
          <w:szCs w:val="20"/>
          <w:lang w:val="en-US" w:eastAsia="en-US"/>
        </w:rPr>
      </w:pPr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In den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Forschungs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-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Entwicklungslabors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des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Unternehmens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mit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nach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ISO 846:2019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durchgeführten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Tests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entwickelt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zeichnet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sich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das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Produkt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durch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seine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wasserbasierte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Formulierung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aus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–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ohne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Geruchsbelastung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frei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von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Lösungsmitteln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(VOC-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frei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)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daher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sicher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für den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Einsatz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in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Innenräumen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. </w:t>
      </w:r>
    </w:p>
    <w:p w14:paraId="6390D4CC" w14:textId="77777777" w:rsidR="00330C50" w:rsidRPr="00330C50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sz w:val="20"/>
          <w:szCs w:val="20"/>
          <w:lang w:val="en-US" w:eastAsia="en-US"/>
        </w:rPr>
      </w:pPr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Eurofins Indoor Air Comfort Gold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zertifiziert</w:t>
      </w:r>
      <w:proofErr w:type="spellEnd"/>
    </w:p>
    <w:p w14:paraId="46407066" w14:textId="77777777" w:rsidR="00330C50" w:rsidRPr="00330C50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sz w:val="20"/>
          <w:szCs w:val="20"/>
          <w:lang w:val="en-US" w:eastAsia="en-US"/>
        </w:rPr>
      </w:pPr>
      <w:r w:rsidRPr="00330C50">
        <w:rPr>
          <w:rFonts w:ascii="Arial" w:hAnsi="Arial" w:cs="Arial"/>
          <w:color w:val="222222"/>
          <w:sz w:val="20"/>
          <w:szCs w:val="20"/>
          <w:lang w:val="en-US"/>
        </w:rPr>
        <w:t>Der Schutz hat die Eurofins Indoor Air Comfort Gold-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Zertifizierung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 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erhalten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,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eine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unabhängige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und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weltweit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anerkannte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Zertifizierung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zur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Überprüfung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der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Emissionen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von VOC-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Gefahrstoffen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(Volatile Organic Compounds) in der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Raumluft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. FILA SALVADOCCIA hat die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strengen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Anforderungen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bestanden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und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erfüllt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alle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zwingenden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nationalen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Vorschriften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(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zum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Beispiel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: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FrenchA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+, CAM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Edilizia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,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Belgische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Verordnung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,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AgBB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usw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.) und die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innovativen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Systemen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der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ökologischen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Nachhaltigkeit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wie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LEED, BREEAM, WELL. Die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Formulierung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,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ohne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Geruchsbildung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und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frei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von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Lösungsmitteln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,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kann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daher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unbedenklich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in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Innenräumen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verwendet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werden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.</w:t>
      </w:r>
    </w:p>
    <w:p w14:paraId="3124CE2D" w14:textId="77777777" w:rsidR="00330C50" w:rsidRPr="00330C50" w:rsidRDefault="00330C50" w:rsidP="009C459F">
      <w:pPr>
        <w:widowControl/>
        <w:autoSpaceDE/>
        <w:autoSpaceDN/>
        <w:adjustRightInd/>
        <w:spacing w:after="160" w:line="235" w:lineRule="atLeast"/>
        <w:ind w:left="720"/>
        <w:rPr>
          <w:rFonts w:ascii="Arial" w:hAnsi="Arial" w:cs="Arial"/>
          <w:color w:val="222222"/>
          <w:sz w:val="20"/>
          <w:szCs w:val="20"/>
          <w:lang w:val="en-US"/>
        </w:rPr>
      </w:pP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Anwendungsfreundlich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</w:p>
    <w:p w14:paraId="6C065502" w14:textId="77777777" w:rsidR="00330C50" w:rsidRPr="00330C50" w:rsidRDefault="00330C50" w:rsidP="009C459F">
      <w:pPr>
        <w:widowControl/>
        <w:autoSpaceDE/>
        <w:autoSpaceDN/>
        <w:adjustRightInd/>
        <w:spacing w:after="160" w:line="235" w:lineRule="atLeast"/>
        <w:ind w:left="720"/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</w:pPr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Die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Anwendung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ist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ganz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einfach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: Das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gebrauchsfertige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Produkt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auf die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gesamte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saubere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Oberfläche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auftragen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, die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Fugen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gut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imprägnieren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und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überschüssige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Rückstände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mit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einem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Tuch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 </w:t>
      </w:r>
      <w:proofErr w:type="spellStart"/>
      <w:r w:rsidRPr="00330C50">
        <w:rPr>
          <w:rFonts w:ascii="Arial" w:hAnsi="Arial" w:cs="Arial"/>
          <w:color w:val="222222"/>
          <w:sz w:val="20"/>
          <w:szCs w:val="20"/>
          <w:lang w:val="en-US"/>
        </w:rPr>
        <w:t>entfernen</w:t>
      </w:r>
      <w:proofErr w:type="spellEnd"/>
      <w:r w:rsidRPr="00330C50">
        <w:rPr>
          <w:rFonts w:ascii="Arial" w:hAnsi="Arial" w:cs="Arial"/>
          <w:color w:val="222222"/>
          <w:sz w:val="20"/>
          <w:szCs w:val="20"/>
          <w:lang w:val="en-US"/>
        </w:rPr>
        <w:t xml:space="preserve">. Es </w:t>
      </w:r>
      <w:proofErr w:type="spellStart"/>
      <w:r w:rsidRPr="00330C50">
        <w:rPr>
          <w:rFonts w:ascii="Arial" w:hAnsi="Arial" w:cs="Arial"/>
          <w:sz w:val="20"/>
          <w:szCs w:val="20"/>
          <w:shd w:val="clear" w:color="auto" w:fill="FFFFFF"/>
          <w:lang w:val="en-US" w:eastAsia="en-US"/>
        </w:rPr>
        <w:t>t</w:t>
      </w:r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rocknet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 xml:space="preserve"> in 4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Stunden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 xml:space="preserve"> und die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Dusche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kann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bereits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 xml:space="preserve"> am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nächsten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 xml:space="preserve"> Tag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genutzt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werden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.</w:t>
      </w:r>
    </w:p>
    <w:p w14:paraId="49F82490" w14:textId="77777777" w:rsidR="00330C50" w:rsidRPr="00330C50" w:rsidRDefault="00330C50" w:rsidP="009C459F">
      <w:pPr>
        <w:widowControl/>
        <w:autoSpaceDE/>
        <w:autoSpaceDN/>
        <w:adjustRightInd/>
        <w:spacing w:after="160" w:line="235" w:lineRule="atLeast"/>
        <w:ind w:left="720"/>
        <w:rPr>
          <w:rFonts w:ascii="Arial" w:hAnsi="Arial" w:cs="Arial"/>
          <w:sz w:val="20"/>
          <w:szCs w:val="20"/>
          <w:lang w:val="en-US" w:eastAsia="en-US"/>
        </w:rPr>
      </w:pPr>
      <w:proofErr w:type="spellStart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Dusche</w:t>
      </w:r>
      <w:proofErr w:type="spellEnd"/>
      <w:r w:rsidRPr="00330C50">
        <w:rPr>
          <w:rFonts w:ascii="Arial" w:hAnsi="Arial" w:cs="Arial"/>
          <w:color w:val="000000"/>
          <w:sz w:val="20"/>
          <w:szCs w:val="20"/>
          <w:shd w:val="clear" w:color="auto" w:fill="FFFFFF"/>
          <w:lang w:val="en-US" w:eastAsia="en-US"/>
        </w:rPr>
        <w:t>, Wellness, Fitness, Sauna</w:t>
      </w:r>
    </w:p>
    <w:p w14:paraId="16C35E1E" w14:textId="41A15AA1" w:rsidR="00FC341A" w:rsidRPr="009C459F" w:rsidRDefault="00330C50" w:rsidP="009C459F">
      <w:pPr>
        <w:widowControl/>
        <w:autoSpaceDE/>
        <w:autoSpaceDN/>
        <w:adjustRightInd/>
        <w:spacing w:after="160" w:line="259" w:lineRule="auto"/>
        <w:ind w:left="720"/>
        <w:rPr>
          <w:rFonts w:ascii="Arial" w:hAnsi="Arial" w:cs="Arial"/>
          <w:color w:val="222222"/>
          <w:sz w:val="20"/>
          <w:szCs w:val="20"/>
          <w:lang w:val="de-DE"/>
        </w:rPr>
      </w:pPr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FILA SALVADOCCIA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ist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daher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ideal für den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privaten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und den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gewerblichen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Einsatz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vom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Wellness-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Bereich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angefangen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über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Fitnessstudios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bis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hin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zu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Saunen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: Es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eignet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sich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mit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langanhaltender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Wirkung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ohne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Vergilbungsgefahr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für alle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Materialien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. So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kann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es auf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Zementfugen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Feinsteinzeug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Keramik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Mosaik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Natur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-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rekonstruiertem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Stein,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Verbundstein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und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Beton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verwendet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 xml:space="preserve"> </w:t>
      </w:r>
      <w:proofErr w:type="spellStart"/>
      <w:r w:rsidRPr="00330C50">
        <w:rPr>
          <w:rFonts w:ascii="Arial" w:hAnsi="Arial" w:cs="Arial"/>
          <w:sz w:val="20"/>
          <w:szCs w:val="20"/>
          <w:lang w:val="en-US" w:eastAsia="en-US"/>
        </w:rPr>
        <w:t>werden</w:t>
      </w:r>
      <w:proofErr w:type="spellEnd"/>
      <w:r w:rsidRPr="00330C50">
        <w:rPr>
          <w:rFonts w:ascii="Arial" w:hAnsi="Arial" w:cs="Arial"/>
          <w:sz w:val="20"/>
          <w:szCs w:val="20"/>
          <w:lang w:val="en-US" w:eastAsia="en-US"/>
        </w:rPr>
        <w:t>.</w:t>
      </w:r>
    </w:p>
    <w:p w14:paraId="7754D7A7" w14:textId="4E1A429C" w:rsidR="009C459F" w:rsidRPr="009C459F" w:rsidRDefault="00B97BD5" w:rsidP="009C459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/>
        <w:autoSpaceDN/>
        <w:adjustRightInd/>
        <w:spacing w:before="100" w:beforeAutospacing="1" w:after="100" w:afterAutospacing="1"/>
        <w:ind w:left="720" w:right="-7"/>
        <w:jc w:val="both"/>
        <w:rPr>
          <w:rFonts w:ascii="Arial" w:hAnsi="Arial" w:cs="Arial"/>
          <w:sz w:val="17"/>
          <w:szCs w:val="17"/>
          <w:lang w:val="de-DE"/>
        </w:rPr>
      </w:pPr>
      <w:r w:rsidRPr="009C459F">
        <w:rPr>
          <w:rFonts w:ascii="Arial" w:hAnsi="Arial" w:cs="Arial"/>
          <w:color w:val="000000"/>
          <w:sz w:val="17"/>
          <w:szCs w:val="17"/>
          <w:lang w:val="de-DE"/>
        </w:rPr>
        <w:t xml:space="preserve">FILA Solutions ist </w:t>
      </w:r>
      <w:r w:rsidR="009C459F">
        <w:rPr>
          <w:rFonts w:ascii="Arial" w:hAnsi="Arial" w:cs="Arial"/>
          <w:color w:val="000000"/>
          <w:sz w:val="17"/>
          <w:szCs w:val="17"/>
          <w:lang w:val="de-DE"/>
        </w:rPr>
        <w:t xml:space="preserve">seit 1943 </w:t>
      </w:r>
      <w:r w:rsidRPr="009C459F">
        <w:rPr>
          <w:rFonts w:ascii="Arial" w:hAnsi="Arial" w:cs="Arial"/>
          <w:color w:val="000000"/>
          <w:sz w:val="17"/>
          <w:szCs w:val="17"/>
          <w:lang w:val="de-DE"/>
        </w:rPr>
        <w:t xml:space="preserve">ein internationaler Bezugspunkt für Systeme zum Schutz und zur Pflege aller Oberflächen. </w:t>
      </w:r>
      <w:r w:rsidR="009C459F" w:rsidRPr="009C459F">
        <w:rPr>
          <w:rFonts w:ascii="Arial" w:hAnsi="Arial" w:cs="Arial"/>
          <w:color w:val="000000"/>
          <w:sz w:val="17"/>
          <w:szCs w:val="17"/>
          <w:lang w:val="de-DE"/>
        </w:rPr>
        <w:t xml:space="preserve">Der Fokus liegt dabei immer auf </w:t>
      </w:r>
      <w:r w:rsidR="009C459F">
        <w:rPr>
          <w:rFonts w:ascii="Arial" w:hAnsi="Arial" w:cs="Arial"/>
          <w:color w:val="000000"/>
          <w:sz w:val="17"/>
          <w:szCs w:val="17"/>
          <w:lang w:val="de-DE"/>
        </w:rPr>
        <w:t xml:space="preserve">zertifizierter </w:t>
      </w:r>
      <w:r w:rsidR="009C459F" w:rsidRPr="009C459F">
        <w:rPr>
          <w:rFonts w:ascii="Arial" w:hAnsi="Arial" w:cs="Arial"/>
          <w:color w:val="000000"/>
          <w:sz w:val="17"/>
          <w:szCs w:val="17"/>
          <w:lang w:val="de-DE"/>
        </w:rPr>
        <w:t>Nachhaltigkeit: Alle Produkte werden mit umweltschonenden Technologien hergestellt, die Reiniger enthalten bis zu 98% biologisch abbaubare Inhaltsstoffe, während wasserbasierte Formulierungen 81% der Gesamtproduktion ausmachen.</w:t>
      </w:r>
      <w:r w:rsidR="001B332A">
        <w:rPr>
          <w:rFonts w:ascii="Arial" w:hAnsi="Arial" w:cs="Arial"/>
          <w:color w:val="000000"/>
          <w:sz w:val="17"/>
          <w:szCs w:val="17"/>
          <w:lang w:val="de-DE"/>
        </w:rPr>
        <w:t xml:space="preserve"> FILA Solutions ist </w:t>
      </w:r>
      <w:hyperlink r:id="rId7" w:history="1">
        <w:r w:rsidR="001B332A" w:rsidRPr="001B332A">
          <w:rPr>
            <w:rStyle w:val="Collegamentoipertestuale"/>
            <w:rFonts w:ascii="Arial" w:hAnsi="Arial" w:cs="Arial"/>
            <w:sz w:val="17"/>
            <w:szCs w:val="17"/>
            <w:lang w:val="de-DE"/>
          </w:rPr>
          <w:t>Partner von über 240 Herstellern</w:t>
        </w:r>
      </w:hyperlink>
      <w:r w:rsidR="001B332A">
        <w:rPr>
          <w:rFonts w:ascii="Arial" w:hAnsi="Arial" w:cs="Arial"/>
          <w:color w:val="000000"/>
          <w:sz w:val="17"/>
          <w:szCs w:val="17"/>
          <w:lang w:val="de-DE"/>
        </w:rPr>
        <w:t xml:space="preserve">. </w:t>
      </w:r>
    </w:p>
    <w:p w14:paraId="0CE20D91" w14:textId="77777777" w:rsidR="009C459F" w:rsidRPr="009C459F" w:rsidRDefault="009C459F" w:rsidP="009C459F">
      <w:pPr>
        <w:widowControl/>
        <w:spacing w:after="160" w:line="259" w:lineRule="auto"/>
        <w:ind w:left="2160"/>
        <w:rPr>
          <w:rFonts w:ascii="Arial" w:hAnsi="Arial" w:cs="Arial"/>
          <w:sz w:val="20"/>
          <w:szCs w:val="20"/>
          <w:lang w:val="de-AT"/>
        </w:rPr>
      </w:pPr>
      <w:hyperlink r:id="rId8" w:history="1">
        <w:r w:rsidRPr="009C459F">
          <w:rPr>
            <w:rFonts w:ascii="Arial" w:hAnsi="Arial" w:cs="Arial"/>
            <w:color w:val="0066CC"/>
            <w:sz w:val="20"/>
            <w:szCs w:val="20"/>
            <w:u w:val="single"/>
            <w:lang w:val="de-AT" w:eastAsia="en-US"/>
          </w:rPr>
          <w:t>www.filasolutions.com</w:t>
        </w:r>
      </w:hyperlink>
      <w:r w:rsidRPr="009C459F">
        <w:rPr>
          <w:rFonts w:ascii="Arial" w:hAnsi="Arial" w:cs="Arial"/>
          <w:color w:val="0066CC"/>
          <w:sz w:val="20"/>
          <w:szCs w:val="20"/>
          <w:u w:val="single"/>
          <w:lang w:val="de-AT" w:eastAsia="en-US"/>
        </w:rPr>
        <w:t xml:space="preserve"> </w:t>
      </w:r>
    </w:p>
    <w:p w14:paraId="2ADAF2E5" w14:textId="77777777" w:rsidR="009C459F" w:rsidRPr="009C459F" w:rsidRDefault="009C459F">
      <w:pPr>
        <w:widowControl/>
        <w:spacing w:after="160" w:line="259" w:lineRule="auto"/>
        <w:ind w:left="2160"/>
        <w:rPr>
          <w:rFonts w:ascii="Arial" w:hAnsi="Arial" w:cs="Arial"/>
          <w:sz w:val="20"/>
          <w:szCs w:val="20"/>
          <w:lang w:val="de-AT"/>
        </w:rPr>
      </w:pPr>
    </w:p>
    <w:sectPr w:rsidR="009C459F" w:rsidRPr="009C459F" w:rsidSect="00640DD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41" w:right="374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6DFAB" w14:textId="77777777" w:rsidR="00B468FD" w:rsidRDefault="00B468FD" w:rsidP="00742DA5">
      <w:r>
        <w:separator/>
      </w:r>
    </w:p>
  </w:endnote>
  <w:endnote w:type="continuationSeparator" w:id="0">
    <w:p w14:paraId="3B8A2D04" w14:textId="77777777" w:rsidR="00B468FD" w:rsidRDefault="00B468FD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0FDC" w14:textId="5B445193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400CB" w14:textId="23B29084" w:rsidR="00C20916" w:rsidRPr="00C20916" w:rsidRDefault="00C20916" w:rsidP="00C20916">
    <w:pPr>
      <w:pStyle w:val="Pidipagina"/>
      <w:jc w:val="center"/>
      <w:rPr>
        <w:rFonts w:ascii="Arial" w:hAnsi="Arial" w:cs="Arial"/>
        <w:sz w:val="16"/>
        <w:szCs w:val="16"/>
        <w:lang w:val="en-US"/>
      </w:rPr>
    </w:pPr>
    <w:r w:rsidRPr="00C20916">
      <w:rPr>
        <w:rFonts w:ascii="Arial" w:hAnsi="Arial" w:cs="Arial"/>
        <w:sz w:val="16"/>
        <w:szCs w:val="16"/>
        <w:lang w:val="en-US"/>
      </w:rPr>
      <w:t xml:space="preserve">Press Office FILA DACH </w:t>
    </w:r>
    <w:r w:rsidR="005413BC">
      <w:fldChar w:fldCharType="begin"/>
    </w:r>
    <w:r w:rsidR="005413BC" w:rsidRPr="00330C50">
      <w:rPr>
        <w:lang w:val="en-US"/>
      </w:rPr>
      <w:instrText>HYPERLINK "mailto:Alexandra.becker@filasolutions.com"</w:instrText>
    </w:r>
    <w:r w:rsidR="005413BC">
      <w:fldChar w:fldCharType="separate"/>
    </w:r>
    <w:r w:rsidRPr="00C20916">
      <w:rPr>
        <w:rStyle w:val="Collegamentoipertestuale"/>
        <w:rFonts w:ascii="Arial" w:hAnsi="Arial" w:cs="Arial"/>
        <w:sz w:val="16"/>
        <w:szCs w:val="16"/>
        <w:lang w:val="en-US"/>
      </w:rPr>
      <w:t>Alexandra.becker@filasolutions.com</w:t>
    </w:r>
    <w:r w:rsidR="005413BC">
      <w:rPr>
        <w:rStyle w:val="Collegamentoipertestuale"/>
        <w:rFonts w:ascii="Arial" w:hAnsi="Arial" w:cs="Arial"/>
        <w:sz w:val="16"/>
        <w:szCs w:val="16"/>
        <w:lang w:val="en-US"/>
      </w:rPr>
      <w:fldChar w:fldCharType="end"/>
    </w:r>
    <w:r w:rsidRPr="00C20916">
      <w:rPr>
        <w:rFonts w:ascii="Arial" w:hAnsi="Arial" w:cs="Arial"/>
        <w:sz w:val="16"/>
        <w:szCs w:val="16"/>
        <w:lang w:val="en-US"/>
      </w:rPr>
      <w:t xml:space="preserve"> Tel. +39 342 6993993</w:t>
    </w:r>
  </w:p>
  <w:p w14:paraId="7236464E" w14:textId="77777777" w:rsidR="00C20916" w:rsidRPr="00C20916" w:rsidRDefault="00C20916">
    <w:pPr>
      <w:pStyle w:val="Pidipagina"/>
      <w:rPr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7A1E4" w14:textId="77777777" w:rsidR="00B468FD" w:rsidRDefault="00B468FD" w:rsidP="00742DA5">
      <w:r>
        <w:separator/>
      </w:r>
    </w:p>
  </w:footnote>
  <w:footnote w:type="continuationSeparator" w:id="0">
    <w:p w14:paraId="34E31D57" w14:textId="77777777" w:rsidR="00B468FD" w:rsidRDefault="00B468FD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2297791" name="Immagine 1229779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6EAC" w14:textId="701B59C7" w:rsidR="00C55C0C" w:rsidRPr="00C55C0C" w:rsidRDefault="00C539F9" w:rsidP="00C96374">
    <w:pPr>
      <w:pStyle w:val="Intestazione"/>
      <w:spacing w:line="360" w:lineRule="auto"/>
    </w:pPr>
    <w:r>
      <w:rPr>
        <w:noProof/>
      </w:rPr>
      <w:drawing>
        <wp:anchor distT="0" distB="0" distL="114300" distR="114300" simplePos="0" relativeHeight="251676672" behindDoc="1" locked="0" layoutInCell="1" allowOverlap="1" wp14:anchorId="645009AC" wp14:editId="6588E0AC">
          <wp:simplePos x="0" y="0"/>
          <wp:positionH relativeFrom="column">
            <wp:posOffset>-226695</wp:posOffset>
          </wp:positionH>
          <wp:positionV relativeFrom="paragraph">
            <wp:posOffset>3006335</wp:posOffset>
          </wp:positionV>
          <wp:extent cx="7543800" cy="7302890"/>
          <wp:effectExtent l="0" t="0" r="0" b="0"/>
          <wp:wrapNone/>
          <wp:docPr id="183427147" name="Immagine 2" descr="Immagine che contiene schermata,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427147" name="Immagine 2" descr="Immagine che contiene schermata,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584" cy="73113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4C6B" w14:textId="4409F1DB" w:rsidR="00EC4C24" w:rsidRDefault="00C539F9">
    <w:pPr>
      <w:pStyle w:val="Intestazion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C90321A" wp14:editId="7A948637">
          <wp:simplePos x="0" y="0"/>
          <wp:positionH relativeFrom="column">
            <wp:posOffset>-226696</wp:posOffset>
          </wp:positionH>
          <wp:positionV relativeFrom="paragraph">
            <wp:posOffset>-347345</wp:posOffset>
          </wp:positionV>
          <wp:extent cx="7547825" cy="10668000"/>
          <wp:effectExtent l="0" t="0" r="0" b="0"/>
          <wp:wrapNone/>
          <wp:docPr id="473499291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3499291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875" cy="10690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4576F"/>
    <w:rsid w:val="00053B69"/>
    <w:rsid w:val="000C2411"/>
    <w:rsid w:val="000E66E5"/>
    <w:rsid w:val="000F11C7"/>
    <w:rsid w:val="00126D6B"/>
    <w:rsid w:val="00163269"/>
    <w:rsid w:val="001649D3"/>
    <w:rsid w:val="00167379"/>
    <w:rsid w:val="00184A0B"/>
    <w:rsid w:val="001B332A"/>
    <w:rsid w:val="001C041E"/>
    <w:rsid w:val="00234AA0"/>
    <w:rsid w:val="00270447"/>
    <w:rsid w:val="00270F17"/>
    <w:rsid w:val="002718E7"/>
    <w:rsid w:val="00297707"/>
    <w:rsid w:val="002A67B3"/>
    <w:rsid w:val="002B6281"/>
    <w:rsid w:val="00330C50"/>
    <w:rsid w:val="0033271F"/>
    <w:rsid w:val="00336799"/>
    <w:rsid w:val="003C6149"/>
    <w:rsid w:val="003D0E4B"/>
    <w:rsid w:val="003D41FC"/>
    <w:rsid w:val="003F237E"/>
    <w:rsid w:val="00411910"/>
    <w:rsid w:val="0041352A"/>
    <w:rsid w:val="00446565"/>
    <w:rsid w:val="00467079"/>
    <w:rsid w:val="0050381F"/>
    <w:rsid w:val="00503FA1"/>
    <w:rsid w:val="005A2D3B"/>
    <w:rsid w:val="005C1B64"/>
    <w:rsid w:val="005D59D0"/>
    <w:rsid w:val="005F7E59"/>
    <w:rsid w:val="0061034E"/>
    <w:rsid w:val="00610B19"/>
    <w:rsid w:val="00614AFD"/>
    <w:rsid w:val="00622B37"/>
    <w:rsid w:val="00640DD2"/>
    <w:rsid w:val="0068329E"/>
    <w:rsid w:val="00690EA4"/>
    <w:rsid w:val="00693C9A"/>
    <w:rsid w:val="006E0547"/>
    <w:rsid w:val="00703EC5"/>
    <w:rsid w:val="00714BE2"/>
    <w:rsid w:val="00742DA5"/>
    <w:rsid w:val="007444B9"/>
    <w:rsid w:val="00765E77"/>
    <w:rsid w:val="007754A8"/>
    <w:rsid w:val="007871F2"/>
    <w:rsid w:val="007E4858"/>
    <w:rsid w:val="00822E4E"/>
    <w:rsid w:val="00823384"/>
    <w:rsid w:val="008615D4"/>
    <w:rsid w:val="008A57F4"/>
    <w:rsid w:val="008A6A19"/>
    <w:rsid w:val="008B69B6"/>
    <w:rsid w:val="008E21F3"/>
    <w:rsid w:val="009055AF"/>
    <w:rsid w:val="009073DF"/>
    <w:rsid w:val="00934613"/>
    <w:rsid w:val="009C459F"/>
    <w:rsid w:val="009F2757"/>
    <w:rsid w:val="00A22EF4"/>
    <w:rsid w:val="00A37FC3"/>
    <w:rsid w:val="00A53F6C"/>
    <w:rsid w:val="00A54F21"/>
    <w:rsid w:val="00AC3E97"/>
    <w:rsid w:val="00B468FD"/>
    <w:rsid w:val="00B6528E"/>
    <w:rsid w:val="00B97BD5"/>
    <w:rsid w:val="00BB5AC7"/>
    <w:rsid w:val="00BC00EF"/>
    <w:rsid w:val="00BC6399"/>
    <w:rsid w:val="00BC7657"/>
    <w:rsid w:val="00C16064"/>
    <w:rsid w:val="00C20916"/>
    <w:rsid w:val="00C23BAA"/>
    <w:rsid w:val="00C34CF1"/>
    <w:rsid w:val="00C468AF"/>
    <w:rsid w:val="00C539F9"/>
    <w:rsid w:val="00C54204"/>
    <w:rsid w:val="00C55C0C"/>
    <w:rsid w:val="00C96374"/>
    <w:rsid w:val="00CC4373"/>
    <w:rsid w:val="00CD7374"/>
    <w:rsid w:val="00CF6196"/>
    <w:rsid w:val="00CF77D3"/>
    <w:rsid w:val="00D20462"/>
    <w:rsid w:val="00D42C25"/>
    <w:rsid w:val="00D66F71"/>
    <w:rsid w:val="00DB294E"/>
    <w:rsid w:val="00DD0C56"/>
    <w:rsid w:val="00E33372"/>
    <w:rsid w:val="00E4054B"/>
    <w:rsid w:val="00E76033"/>
    <w:rsid w:val="00E86F42"/>
    <w:rsid w:val="00EA5DDB"/>
    <w:rsid w:val="00EC4C24"/>
    <w:rsid w:val="00ED4204"/>
    <w:rsid w:val="00EE20E6"/>
    <w:rsid w:val="00EE4977"/>
    <w:rsid w:val="00F3286F"/>
    <w:rsid w:val="00F4041E"/>
    <w:rsid w:val="00F42DB8"/>
    <w:rsid w:val="00F4395F"/>
    <w:rsid w:val="00F73AE6"/>
    <w:rsid w:val="00F82068"/>
    <w:rsid w:val="00FA12A6"/>
    <w:rsid w:val="00FC341A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C20916"/>
    <w:rPr>
      <w:color w:val="467886"/>
      <w:u w:val="single"/>
    </w:rPr>
  </w:style>
  <w:style w:type="paragraph" w:styleId="NormaleWeb">
    <w:name w:val="Normal (Web)"/>
    <w:basedOn w:val="Normale"/>
    <w:uiPriority w:val="99"/>
    <w:unhideWhenUsed/>
    <w:rsid w:val="00C20916"/>
    <w:pPr>
      <w:widowControl/>
      <w:autoSpaceDE/>
      <w:autoSpaceDN/>
      <w:adjustRightInd/>
      <w:spacing w:before="100" w:beforeAutospacing="1" w:after="142" w:line="276" w:lineRule="auto"/>
    </w:pPr>
    <w:rPr>
      <w:rFonts w:ascii="Times New Roman" w:hAnsi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0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lasolutions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filasolutions.com/deu/partne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1323</TotalTime>
  <Pages>1</Pages>
  <Words>442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Alexandra Becker</cp:lastModifiedBy>
  <cp:revision>4</cp:revision>
  <cp:lastPrinted>2023-11-09T16:11:00Z</cp:lastPrinted>
  <dcterms:created xsi:type="dcterms:W3CDTF">2024-05-20T09:41:00Z</dcterms:created>
  <dcterms:modified xsi:type="dcterms:W3CDTF">2024-05-21T07:42:00Z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