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12BD0" w:rsidRDefault="00A12BD0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00000002" w14:textId="77777777" w:rsidR="00A12BD0" w:rsidRDefault="00A12BD0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00000003" w14:textId="77777777" w:rsidR="00A12BD0" w:rsidRDefault="00A12BD0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00000004" w14:textId="77777777" w:rsidR="00A12BD0" w:rsidRDefault="00A12BD0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00000005" w14:textId="77777777" w:rsidR="00A12BD0" w:rsidRDefault="00A12BD0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00000006" w14:textId="77777777" w:rsidR="00A12BD0" w:rsidRDefault="00A12BD0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00000007" w14:textId="77777777" w:rsidR="00A12BD0" w:rsidRDefault="00A12BD0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00000008" w14:textId="77777777" w:rsidR="00A12BD0" w:rsidRDefault="00A12BD0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00000009" w14:textId="77777777" w:rsidR="00A12BD0" w:rsidRDefault="00A12BD0">
      <w:pPr>
        <w:tabs>
          <w:tab w:val="left" w:pos="2120"/>
        </w:tabs>
        <w:ind w:left="2127"/>
        <w:rPr>
          <w:rFonts w:ascii="Arial" w:eastAsia="Arial" w:hAnsi="Arial" w:cs="Arial"/>
          <w:sz w:val="18"/>
          <w:szCs w:val="18"/>
        </w:rPr>
      </w:pPr>
    </w:p>
    <w:p w14:paraId="60CCEEA9" w14:textId="77777777" w:rsidR="00710FF9" w:rsidRDefault="00710FF9" w:rsidP="00710FF9">
      <w:pPr>
        <w:spacing w:after="100" w:afterAutospacing="1"/>
        <w:jc w:val="both"/>
        <w:rPr>
          <w:rFonts w:eastAsia="Times New Roman" w:cs="Times New Roman"/>
          <w:sz w:val="4"/>
          <w:szCs w:val="4"/>
        </w:rPr>
      </w:pPr>
    </w:p>
    <w:p w14:paraId="1C2D0E7A" w14:textId="424B60CA" w:rsidR="00A400DB" w:rsidRDefault="00AD2F58" w:rsidP="00710FF9">
      <w:pPr>
        <w:spacing w:after="100" w:afterAutospacing="1"/>
        <w:ind w:left="2160"/>
        <w:jc w:val="both"/>
        <w:rPr>
          <w:rFonts w:ascii="Arial" w:eastAsia="Times New Roman" w:hAnsi="Arial" w:cs="Arial"/>
          <w:b/>
          <w:bCs/>
          <w:color w:val="1D1D1B"/>
          <w:sz w:val="26"/>
          <w:szCs w:val="26"/>
        </w:rPr>
      </w:pPr>
      <w:r w:rsidRPr="00710FF9">
        <w:rPr>
          <w:rFonts w:ascii="Arial" w:eastAsia="Times New Roman" w:hAnsi="Arial" w:cs="Arial"/>
          <w:b/>
          <w:bCs/>
          <w:color w:val="1D1D1B"/>
          <w:sz w:val="26"/>
          <w:szCs w:val="26"/>
        </w:rPr>
        <w:t>FILA Solutions si conferma tra le aziende italiane più sostenibili</w:t>
      </w:r>
      <w:r w:rsidR="006F3B8D" w:rsidRPr="00710FF9">
        <w:rPr>
          <w:rFonts w:ascii="Arial" w:eastAsia="Times New Roman" w:hAnsi="Arial" w:cs="Arial"/>
          <w:b/>
          <w:bCs/>
          <w:color w:val="1D1D1B"/>
          <w:sz w:val="26"/>
          <w:szCs w:val="26"/>
        </w:rPr>
        <w:t>: inserita tra le 75 aziende italiane eccellenti che si sono distinte per la sostenibilità.</w:t>
      </w:r>
    </w:p>
    <w:p w14:paraId="799A96EB" w14:textId="77777777" w:rsidR="00710FF9" w:rsidRDefault="00710FF9" w:rsidP="00710FF9">
      <w:pPr>
        <w:spacing w:after="100" w:afterAutospacing="1"/>
        <w:ind w:left="2160"/>
        <w:jc w:val="both"/>
        <w:rPr>
          <w:rFonts w:eastAsia="Times New Roman" w:cs="Times New Roman"/>
        </w:rPr>
      </w:pPr>
    </w:p>
    <w:p w14:paraId="0CC13129" w14:textId="77777777" w:rsidR="00CF74A5" w:rsidRDefault="00CF74A5" w:rsidP="00710FF9">
      <w:pPr>
        <w:spacing w:after="100" w:afterAutospacing="1"/>
        <w:ind w:left="2160"/>
        <w:jc w:val="both"/>
        <w:rPr>
          <w:rFonts w:eastAsia="Times New Roman" w:cs="Times New Roman"/>
        </w:rPr>
      </w:pPr>
    </w:p>
    <w:p w14:paraId="36657D6F" w14:textId="58FD1A10" w:rsidR="00A400DB" w:rsidRPr="00A400DB" w:rsidRDefault="00CF74A5" w:rsidP="00A400DB">
      <w:pPr>
        <w:widowControl/>
        <w:spacing w:after="160" w:line="276" w:lineRule="auto"/>
        <w:ind w:left="2160"/>
        <w:jc w:val="both"/>
        <w:rPr>
          <w:rFonts w:ascii="Arial" w:eastAsia="Times New Roman" w:hAnsi="Arial" w:cs="Arial"/>
          <w:color w:val="1D1D1B"/>
          <w:sz w:val="22"/>
          <w:szCs w:val="22"/>
        </w:rPr>
      </w:pPr>
      <w:r w:rsidRPr="00A400DB">
        <w:rPr>
          <w:rFonts w:ascii="Arial" w:eastAsia="Times New Roman" w:hAnsi="Arial" w:cs="Arial"/>
          <w:b/>
          <w:bCs/>
          <w:color w:val="1D1D1B"/>
          <w:sz w:val="22"/>
          <w:szCs w:val="22"/>
        </w:rPr>
        <w:t>FILA Solutions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 xml:space="preserve"> si conferma un’eccellenza nel panorama della sostenibilità aziendale, aggiudicandosi per il quarto anno consecutivo il prestigioso</w:t>
      </w:r>
      <w:r w:rsidR="00E920FC">
        <w:rPr>
          <w:rFonts w:ascii="Arial" w:eastAsia="Times New Roman" w:hAnsi="Arial" w:cs="Arial"/>
          <w:color w:val="1D1D1B"/>
          <w:sz w:val="22"/>
          <w:szCs w:val="22"/>
        </w:rPr>
        <w:t xml:space="preserve"> </w:t>
      </w:r>
      <w:r w:rsidRPr="00A400DB">
        <w:rPr>
          <w:rFonts w:ascii="Arial" w:eastAsia="Times New Roman" w:hAnsi="Arial" w:cs="Arial"/>
          <w:b/>
          <w:bCs/>
          <w:color w:val="1D1D1B"/>
          <w:sz w:val="22"/>
          <w:szCs w:val="22"/>
        </w:rPr>
        <w:t>Sustainability Award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 xml:space="preserve"> promosso da </w:t>
      </w:r>
      <w:proofErr w:type="spellStart"/>
      <w:r w:rsidRPr="00A400DB">
        <w:rPr>
          <w:rFonts w:ascii="Arial" w:eastAsia="Times New Roman" w:hAnsi="Arial" w:cs="Arial"/>
          <w:color w:val="1D1D1B"/>
          <w:sz w:val="22"/>
          <w:szCs w:val="22"/>
        </w:rPr>
        <w:t>Kon</w:t>
      </w:r>
      <w:proofErr w:type="spellEnd"/>
      <w:r w:rsidRPr="00A400DB">
        <w:rPr>
          <w:rFonts w:ascii="Arial" w:eastAsia="Times New Roman" w:hAnsi="Arial" w:cs="Arial"/>
          <w:color w:val="1D1D1B"/>
          <w:sz w:val="22"/>
          <w:szCs w:val="22"/>
        </w:rPr>
        <w:t xml:space="preserve"> Group in collaborazione con ELITE.</w:t>
      </w:r>
      <w:r>
        <w:rPr>
          <w:rFonts w:ascii="Arial" w:eastAsia="Times New Roman" w:hAnsi="Arial" w:cs="Arial"/>
          <w:color w:val="1D1D1B"/>
          <w:sz w:val="22"/>
          <w:szCs w:val="22"/>
        </w:rPr>
        <w:t xml:space="preserve"> 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>L’azienda, leader internazionale nella produzione di trattamenti per superfici, si è distinta tra le top 75 imprese italiane</w:t>
      </w:r>
      <w:r>
        <w:rPr>
          <w:rFonts w:ascii="Arial" w:eastAsia="Times New Roman" w:hAnsi="Arial" w:cs="Arial"/>
          <w:color w:val="1D1D1B"/>
          <w:sz w:val="22"/>
          <w:szCs w:val="22"/>
        </w:rPr>
        <w:t xml:space="preserve"> che, partecipando a più edizioni, hanno ottenuto i più significativi incrementi del rating ESG 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>(</w:t>
      </w:r>
      <w:r>
        <w:rPr>
          <w:rFonts w:ascii="Arial" w:eastAsia="Times New Roman" w:hAnsi="Arial" w:cs="Arial"/>
          <w:color w:val="1D1D1B"/>
          <w:sz w:val="22"/>
          <w:szCs w:val="22"/>
        </w:rPr>
        <w:t xml:space="preserve">Top 75 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>ESG</w:t>
      </w:r>
      <w:r>
        <w:rPr>
          <w:rFonts w:ascii="Arial" w:eastAsia="Times New Roman" w:hAnsi="Arial" w:cs="Arial"/>
          <w:color w:val="1D1D1B"/>
          <w:sz w:val="22"/>
          <w:szCs w:val="22"/>
        </w:rPr>
        <w:t xml:space="preserve"> Performances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>)</w:t>
      </w:r>
      <w:r>
        <w:rPr>
          <w:rFonts w:ascii="Arial" w:eastAsia="Times New Roman" w:hAnsi="Arial" w:cs="Arial"/>
          <w:color w:val="1D1D1B"/>
          <w:sz w:val="22"/>
          <w:szCs w:val="22"/>
        </w:rPr>
        <w:t xml:space="preserve">, </w:t>
      </w:r>
      <w:r w:rsidR="00A400DB" w:rsidRPr="00A400DB">
        <w:rPr>
          <w:rFonts w:ascii="Arial" w:eastAsia="Times New Roman" w:hAnsi="Arial" w:cs="Arial"/>
          <w:color w:val="1D1D1B"/>
          <w:sz w:val="22"/>
          <w:szCs w:val="22"/>
        </w:rPr>
        <w:t xml:space="preserve">secondo la valutazione di Altis </w:t>
      </w:r>
      <w:proofErr w:type="spellStart"/>
      <w:r w:rsidR="00A400DB" w:rsidRPr="00A400DB">
        <w:rPr>
          <w:rFonts w:ascii="Arial" w:eastAsia="Times New Roman" w:hAnsi="Arial" w:cs="Arial"/>
          <w:color w:val="1D1D1B"/>
          <w:sz w:val="22"/>
          <w:szCs w:val="22"/>
        </w:rPr>
        <w:t>Advisory</w:t>
      </w:r>
      <w:proofErr w:type="spellEnd"/>
      <w:r w:rsidR="00A400DB" w:rsidRPr="00A400DB">
        <w:rPr>
          <w:rFonts w:ascii="Arial" w:eastAsia="Times New Roman" w:hAnsi="Arial" w:cs="Arial"/>
          <w:color w:val="1D1D1B"/>
          <w:sz w:val="22"/>
          <w:szCs w:val="22"/>
        </w:rPr>
        <w:t xml:space="preserve"> e </w:t>
      </w:r>
      <w:proofErr w:type="spellStart"/>
      <w:r w:rsidR="00A400DB" w:rsidRPr="00A400DB">
        <w:rPr>
          <w:rFonts w:ascii="Arial" w:eastAsia="Times New Roman" w:hAnsi="Arial" w:cs="Arial"/>
          <w:color w:val="1D1D1B"/>
          <w:sz w:val="22"/>
          <w:szCs w:val="22"/>
        </w:rPr>
        <w:t>Reprisk</w:t>
      </w:r>
      <w:proofErr w:type="spellEnd"/>
      <w:r w:rsidR="00A400DB" w:rsidRPr="00A400DB">
        <w:rPr>
          <w:rFonts w:ascii="Arial" w:eastAsia="Times New Roman" w:hAnsi="Arial" w:cs="Arial"/>
          <w:color w:val="1D1D1B"/>
          <w:sz w:val="22"/>
          <w:szCs w:val="22"/>
        </w:rPr>
        <w:t>.</w:t>
      </w:r>
    </w:p>
    <w:p w14:paraId="6E89D7E6" w14:textId="69206CF6" w:rsidR="00A400DB" w:rsidRPr="00A400DB" w:rsidRDefault="00A400DB" w:rsidP="00A400DB">
      <w:pPr>
        <w:widowControl/>
        <w:spacing w:after="160" w:line="276" w:lineRule="auto"/>
        <w:ind w:left="2160"/>
        <w:jc w:val="both"/>
        <w:rPr>
          <w:rFonts w:ascii="Arial" w:eastAsia="Times New Roman" w:hAnsi="Arial" w:cs="Arial"/>
          <w:color w:val="1D1D1B"/>
          <w:sz w:val="22"/>
          <w:szCs w:val="22"/>
        </w:rPr>
      </w:pPr>
      <w:r w:rsidRPr="00A400DB">
        <w:rPr>
          <w:rFonts w:ascii="Arial" w:eastAsia="Times New Roman" w:hAnsi="Arial" w:cs="Arial"/>
          <w:color w:val="1D1D1B"/>
          <w:sz w:val="22"/>
          <w:szCs w:val="22"/>
        </w:rPr>
        <w:t>"</w:t>
      </w:r>
      <w:r w:rsidRPr="00A400DB">
        <w:rPr>
          <w:rFonts w:ascii="Arial" w:eastAsia="Times New Roman" w:hAnsi="Arial" w:cs="Arial"/>
          <w:i/>
          <w:iCs/>
          <w:color w:val="1D1D1B"/>
          <w:sz w:val="22"/>
          <w:szCs w:val="22"/>
        </w:rPr>
        <w:t>Essere riconosciuti come una delle aziende più sostenibili d'Italia è motivo di grande orgoglio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 xml:space="preserve">", ha commentato </w:t>
      </w:r>
      <w:r w:rsidRPr="00A400DB">
        <w:rPr>
          <w:rFonts w:ascii="Arial" w:eastAsia="Times New Roman" w:hAnsi="Arial" w:cs="Arial"/>
          <w:b/>
          <w:bCs/>
          <w:color w:val="1D1D1B"/>
          <w:sz w:val="22"/>
          <w:szCs w:val="22"/>
        </w:rPr>
        <w:t>Francesco Pettenon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>, Amministratore Delegato di FILA Solutions. "</w:t>
      </w:r>
      <w:r w:rsidRPr="00A400DB">
        <w:rPr>
          <w:rFonts w:ascii="Arial" w:eastAsia="Times New Roman" w:hAnsi="Arial" w:cs="Arial"/>
          <w:i/>
          <w:iCs/>
          <w:color w:val="1D1D1B"/>
          <w:sz w:val="22"/>
          <w:szCs w:val="22"/>
        </w:rPr>
        <w:t>La sostenibilità è un valore fondante della nostra azienda e un elemento distintivo della nostra offerta.</w:t>
      </w:r>
      <w:r w:rsidR="00766FF8" w:rsidRPr="00766FF8">
        <w:t xml:space="preserve"> </w:t>
      </w:r>
      <w:r w:rsidR="00766FF8" w:rsidRPr="00766FF8">
        <w:rPr>
          <w:rFonts w:ascii="Arial" w:eastAsia="Times New Roman" w:hAnsi="Arial" w:cs="Arial"/>
          <w:i/>
          <w:iCs/>
          <w:color w:val="1D1D1B"/>
          <w:sz w:val="22"/>
          <w:szCs w:val="22"/>
        </w:rPr>
        <w:t>Sempre più consumatori, infatti, scelgono prodotti e servizi in base al loro impatto ambientale e sociale. Questa filosofia è profondamente radicata nel DNA di FILA</w:t>
      </w:r>
      <w:r w:rsidR="00766FF8">
        <w:rPr>
          <w:rFonts w:ascii="Arial" w:eastAsia="Times New Roman" w:hAnsi="Arial" w:cs="Arial"/>
          <w:i/>
          <w:iCs/>
          <w:color w:val="1D1D1B"/>
          <w:sz w:val="22"/>
          <w:szCs w:val="22"/>
        </w:rPr>
        <w:t>.</w:t>
      </w:r>
      <w:r w:rsidRPr="00A400DB">
        <w:rPr>
          <w:rFonts w:ascii="Arial" w:eastAsia="Times New Roman" w:hAnsi="Arial" w:cs="Arial"/>
          <w:i/>
          <w:iCs/>
          <w:color w:val="1D1D1B"/>
          <w:sz w:val="22"/>
          <w:szCs w:val="22"/>
        </w:rPr>
        <w:t xml:space="preserve"> Investiamo costantemente in ricerca e sviluppo per creare prodotti sempre più eco-compatibili e promuoviamo iniziative a sostegno delle comunità locali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>".</w:t>
      </w:r>
    </w:p>
    <w:p w14:paraId="0486D328" w14:textId="6081535E" w:rsidR="00FF6839" w:rsidRDefault="007464C4" w:rsidP="00FF6839">
      <w:pPr>
        <w:widowControl/>
        <w:spacing w:after="160" w:line="276" w:lineRule="auto"/>
        <w:ind w:left="2160"/>
        <w:jc w:val="both"/>
        <w:rPr>
          <w:rFonts w:ascii="Arial" w:eastAsia="Times New Roman" w:hAnsi="Arial" w:cs="Arial"/>
          <w:color w:val="1D1D1B"/>
          <w:sz w:val="22"/>
          <w:szCs w:val="22"/>
        </w:rPr>
      </w:pPr>
      <w:r>
        <w:rPr>
          <w:rFonts w:ascii="Arial" w:eastAsia="Times New Roman" w:hAnsi="Arial" w:cs="Arial"/>
          <w:color w:val="1D1D1B"/>
          <w:sz w:val="22"/>
          <w:szCs w:val="22"/>
        </w:rPr>
        <w:t>Una di queste, lo scorso anno, ha visto il</w:t>
      </w:r>
      <w:r w:rsidR="006D0E03" w:rsidRPr="006D0E03">
        <w:rPr>
          <w:rFonts w:ascii="Arial" w:eastAsia="Times New Roman" w:hAnsi="Arial" w:cs="Arial"/>
          <w:color w:val="1D1D1B"/>
          <w:sz w:val="22"/>
          <w:szCs w:val="22"/>
        </w:rPr>
        <w:t xml:space="preserve"> supporto alla Scuola Secondaria di Primo Grado di San Martino di Lupari, la prima nel Veneto ad ottenere la certificazione LEED GOLD</w:t>
      </w:r>
      <w:r w:rsidR="00FF6839">
        <w:rPr>
          <w:rFonts w:ascii="Arial" w:eastAsia="Times New Roman" w:hAnsi="Arial" w:cs="Arial"/>
          <w:color w:val="1D1D1B"/>
          <w:sz w:val="22"/>
          <w:szCs w:val="22"/>
        </w:rPr>
        <w:t xml:space="preserve">, attraverso </w:t>
      </w:r>
      <w:r w:rsidR="00A72DD5">
        <w:rPr>
          <w:rStyle w:val="normaltextrun"/>
          <w:rFonts w:ascii="Arial" w:eastAsia="Arial" w:hAnsi="Arial" w:cs="Arial"/>
          <w:color w:val="1D1D1B"/>
          <w:sz w:val="22"/>
          <w:szCs w:val="22"/>
        </w:rPr>
        <w:t>la fornitura dei</w:t>
      </w:r>
      <w:r w:rsidR="00FF6839">
        <w:rPr>
          <w:rStyle w:val="normaltextrun"/>
          <w:rFonts w:ascii="Arial" w:eastAsia="Arial" w:hAnsi="Arial" w:cs="Arial"/>
          <w:color w:val="1D1D1B"/>
          <w:sz w:val="22"/>
          <w:szCs w:val="22"/>
        </w:rPr>
        <w:t xml:space="preserve"> </w:t>
      </w:r>
      <w:r w:rsidR="00FF6839" w:rsidRPr="00AD7DEA">
        <w:rPr>
          <w:rStyle w:val="normaltextrun"/>
          <w:rFonts w:ascii="Arial" w:eastAsia="Arial" w:hAnsi="Arial" w:cs="Arial"/>
          <w:color w:val="1D1D1B"/>
          <w:sz w:val="22"/>
          <w:szCs w:val="22"/>
        </w:rPr>
        <w:t>prodotti</w:t>
      </w:r>
      <w:r w:rsidR="00FF6839">
        <w:rPr>
          <w:rStyle w:val="normaltextrun"/>
          <w:rFonts w:ascii="Arial" w:eastAsia="Arial" w:hAnsi="Arial" w:cs="Arial"/>
          <w:color w:val="1D1D1B"/>
          <w:sz w:val="22"/>
          <w:szCs w:val="22"/>
        </w:rPr>
        <w:t xml:space="preserve"> più idonei per la pulizia delle superfici interne e protezione dei rivestimenti esterni alla Scuola, contribuendo al benessere di studenti ed insegnanti del paese dove FILA ha sede.</w:t>
      </w:r>
    </w:p>
    <w:p w14:paraId="1829578B" w14:textId="2408FCEC" w:rsidR="00793C19" w:rsidRDefault="00793C19" w:rsidP="006D0E03">
      <w:pPr>
        <w:widowControl/>
        <w:spacing w:after="160" w:line="276" w:lineRule="auto"/>
        <w:ind w:left="2160"/>
        <w:jc w:val="both"/>
        <w:rPr>
          <w:rFonts w:ascii="Arial" w:eastAsia="Times New Roman" w:hAnsi="Arial" w:cs="Arial"/>
          <w:color w:val="1D1D1B"/>
          <w:sz w:val="22"/>
          <w:szCs w:val="22"/>
        </w:rPr>
      </w:pPr>
      <w:r>
        <w:rPr>
          <w:rFonts w:ascii="Arial" w:eastAsia="Times New Roman" w:hAnsi="Arial" w:cs="Arial"/>
          <w:color w:val="1D1D1B"/>
          <w:sz w:val="22"/>
          <w:szCs w:val="22"/>
        </w:rPr>
        <w:t xml:space="preserve">L’azienda ha </w:t>
      </w:r>
      <w:r w:rsidR="007529FF">
        <w:rPr>
          <w:rFonts w:ascii="Arial" w:eastAsia="Times New Roman" w:hAnsi="Arial" w:cs="Arial"/>
          <w:color w:val="1D1D1B"/>
          <w:sz w:val="22"/>
          <w:szCs w:val="22"/>
        </w:rPr>
        <w:t xml:space="preserve">inoltre </w:t>
      </w:r>
      <w:r w:rsidRPr="00793C19">
        <w:rPr>
          <w:rFonts w:ascii="Arial" w:eastAsia="Times New Roman" w:hAnsi="Arial" w:cs="Arial"/>
          <w:color w:val="1D1D1B"/>
          <w:sz w:val="22"/>
          <w:szCs w:val="22"/>
        </w:rPr>
        <w:t>ridotto le emissioni di CO</w:t>
      </w:r>
      <w:r w:rsidRPr="00FF6839">
        <w:rPr>
          <w:rFonts w:ascii="Arial" w:eastAsia="Times New Roman" w:hAnsi="Arial" w:cs="Arial"/>
          <w:color w:val="1D1D1B"/>
          <w:sz w:val="22"/>
          <w:szCs w:val="22"/>
          <w:vertAlign w:val="subscript"/>
        </w:rPr>
        <w:t>2</w:t>
      </w:r>
      <w:r w:rsidRPr="00793C19">
        <w:rPr>
          <w:rFonts w:ascii="Arial" w:eastAsia="Times New Roman" w:hAnsi="Arial" w:cs="Arial"/>
          <w:color w:val="1D1D1B"/>
          <w:sz w:val="22"/>
          <w:szCs w:val="22"/>
        </w:rPr>
        <w:t xml:space="preserve">, incrementato l'utilizzo di energie rinnovabili, ottimizzato i processi produttivi e reso più sicuri i luoghi di lavoro. </w:t>
      </w:r>
      <w:r w:rsidR="007529FF">
        <w:rPr>
          <w:rFonts w:ascii="Arial" w:eastAsia="Times New Roman" w:hAnsi="Arial" w:cs="Arial"/>
          <w:color w:val="1D1D1B"/>
          <w:sz w:val="22"/>
          <w:szCs w:val="22"/>
        </w:rPr>
        <w:t>H</w:t>
      </w:r>
      <w:r>
        <w:rPr>
          <w:rFonts w:ascii="Arial" w:eastAsia="Times New Roman" w:hAnsi="Arial" w:cs="Arial"/>
          <w:color w:val="1D1D1B"/>
          <w:sz w:val="22"/>
          <w:szCs w:val="22"/>
        </w:rPr>
        <w:t xml:space="preserve">a </w:t>
      </w:r>
      <w:r w:rsidRPr="00793C19">
        <w:rPr>
          <w:rFonts w:ascii="Arial" w:eastAsia="Times New Roman" w:hAnsi="Arial" w:cs="Arial"/>
          <w:color w:val="1D1D1B"/>
          <w:sz w:val="22"/>
          <w:szCs w:val="22"/>
        </w:rPr>
        <w:t>investito nella formazione e nello sviluppo dei dipendenti, creando un ambiente di lavoro inclusivo e stimolante.</w:t>
      </w:r>
    </w:p>
    <w:p w14:paraId="68C5BF4E" w14:textId="19173430" w:rsidR="006D0E03" w:rsidRDefault="006D0E03" w:rsidP="006D0E03">
      <w:pPr>
        <w:widowControl/>
        <w:spacing w:after="160" w:line="276" w:lineRule="auto"/>
        <w:ind w:left="2160"/>
        <w:jc w:val="both"/>
        <w:rPr>
          <w:rFonts w:ascii="Arial" w:eastAsia="Times New Roman" w:hAnsi="Arial" w:cs="Arial"/>
          <w:color w:val="1D1D1B"/>
          <w:sz w:val="22"/>
          <w:szCs w:val="22"/>
        </w:rPr>
      </w:pPr>
      <w:r w:rsidRPr="006D0E03">
        <w:rPr>
          <w:rFonts w:ascii="Arial" w:eastAsia="Times New Roman" w:hAnsi="Arial" w:cs="Arial"/>
          <w:color w:val="1D1D1B"/>
          <w:sz w:val="22"/>
          <w:szCs w:val="22"/>
        </w:rPr>
        <w:t>FILA è membro di Green Building Council Italia e ha conseguito la certificazione ambientale ISO 14001. L’azienda ha aderito a Climate Pledge, impegnandosi a raggiungere zero emissioni di CO</w:t>
      </w:r>
      <w:r w:rsidRPr="00BB0E66">
        <w:rPr>
          <w:rFonts w:ascii="Arial" w:eastAsia="Times New Roman" w:hAnsi="Arial" w:cs="Arial"/>
          <w:color w:val="1D1D1B"/>
          <w:sz w:val="22"/>
          <w:szCs w:val="22"/>
          <w:vertAlign w:val="subscript"/>
        </w:rPr>
        <w:t>2</w:t>
      </w:r>
      <w:r w:rsidRPr="006D0E03">
        <w:rPr>
          <w:rFonts w:ascii="Arial" w:eastAsia="Times New Roman" w:hAnsi="Arial" w:cs="Arial"/>
          <w:color w:val="1D1D1B"/>
          <w:sz w:val="22"/>
          <w:szCs w:val="22"/>
        </w:rPr>
        <w:t xml:space="preserve"> entro il 2040. Grazie alle soluzioni professionali a basso impatto ambientale, FILA è protagonista all’interno di Green Pea, il primo Green Retail Park al mondo. Nello stabilimento padovano, il 100% dell’energia elettrica proviene da fonti rinnovabil</w:t>
      </w:r>
      <w:r>
        <w:rPr>
          <w:rFonts w:ascii="Arial" w:eastAsia="Times New Roman" w:hAnsi="Arial" w:cs="Arial"/>
          <w:color w:val="1D1D1B"/>
          <w:sz w:val="22"/>
          <w:szCs w:val="22"/>
        </w:rPr>
        <w:t>i.</w:t>
      </w:r>
    </w:p>
    <w:p w14:paraId="007F69CF" w14:textId="77777777" w:rsidR="00766FF8" w:rsidRPr="00985EA2" w:rsidRDefault="00766FF8" w:rsidP="00766FF8">
      <w:pPr>
        <w:widowControl/>
        <w:spacing w:before="240" w:after="160" w:line="276" w:lineRule="auto"/>
        <w:ind w:left="2160"/>
        <w:jc w:val="both"/>
        <w:rPr>
          <w:rFonts w:ascii="Times New Roman" w:eastAsia="Times New Roman" w:hAnsi="Times New Roman" w:cs="Times New Roman"/>
        </w:rPr>
      </w:pPr>
      <w:r w:rsidRPr="00985EA2">
        <w:rPr>
          <w:rFonts w:ascii="Arial" w:eastAsia="Times New Roman" w:hAnsi="Arial" w:cs="Arial"/>
          <w:color w:val="1D1D1B"/>
          <w:sz w:val="22"/>
          <w:szCs w:val="22"/>
        </w:rPr>
        <w:t xml:space="preserve">Anche la Governance, che riguarda la trasparenza del governo societario e la presenza di consiglieri indipendenti nel </w:t>
      </w:r>
      <w:proofErr w:type="spellStart"/>
      <w:r w:rsidRPr="00985EA2">
        <w:rPr>
          <w:rFonts w:ascii="Arial" w:eastAsia="Times New Roman" w:hAnsi="Arial" w:cs="Arial"/>
          <w:color w:val="1D1D1B"/>
          <w:sz w:val="22"/>
          <w:szCs w:val="22"/>
        </w:rPr>
        <w:t>CdA</w:t>
      </w:r>
      <w:proofErr w:type="spellEnd"/>
      <w:r w:rsidRPr="00985EA2">
        <w:rPr>
          <w:rFonts w:ascii="Arial" w:eastAsia="Times New Roman" w:hAnsi="Arial" w:cs="Arial"/>
          <w:color w:val="1D1D1B"/>
          <w:sz w:val="22"/>
          <w:szCs w:val="22"/>
        </w:rPr>
        <w:t xml:space="preserve">, si colloca all’interno di un percorso che ha l’obiettivo </w:t>
      </w:r>
      <w:r w:rsidRPr="00985EA2">
        <w:rPr>
          <w:rFonts w:ascii="Arial" w:eastAsia="Times New Roman" w:hAnsi="Arial" w:cs="Arial"/>
          <w:color w:val="1D1D1B"/>
          <w:sz w:val="22"/>
          <w:szCs w:val="22"/>
        </w:rPr>
        <w:lastRenderedPageBreak/>
        <w:t>di dare a FILA Solutions una nuova impronta manageriale e di far crescere l’Azienda in termini di etica e compliance.</w:t>
      </w:r>
    </w:p>
    <w:p w14:paraId="57E83F29" w14:textId="0A4E8DB8" w:rsidR="006D0E03" w:rsidRDefault="006D0E03" w:rsidP="006D0E03">
      <w:pPr>
        <w:widowControl/>
        <w:spacing w:after="160" w:line="276" w:lineRule="auto"/>
        <w:ind w:left="2160"/>
        <w:jc w:val="both"/>
        <w:rPr>
          <w:rFonts w:ascii="Arial" w:eastAsia="Times New Roman" w:hAnsi="Arial" w:cs="Arial"/>
          <w:color w:val="1D1D1B"/>
          <w:sz w:val="22"/>
          <w:szCs w:val="22"/>
        </w:rPr>
      </w:pPr>
      <w:r w:rsidRPr="006D0E03">
        <w:rPr>
          <w:rFonts w:ascii="Arial" w:eastAsia="Times New Roman" w:hAnsi="Arial" w:cs="Arial"/>
          <w:color w:val="1D1D1B"/>
          <w:sz w:val="22"/>
          <w:szCs w:val="22"/>
        </w:rPr>
        <w:t>L’azienda è inoltre fortemente impegnata nel welfare aziendale e ha sottoscritto il Manifesto della Comunicazione non ostile, promuovendo una cultura aziendale basata sul rispetto e sulla dignità di ogni individuo.</w:t>
      </w:r>
    </w:p>
    <w:p w14:paraId="19E976F6" w14:textId="5FB9267A" w:rsidR="00A400DB" w:rsidRPr="00A400DB" w:rsidRDefault="00A400DB" w:rsidP="00A400DB">
      <w:pPr>
        <w:widowControl/>
        <w:spacing w:after="160" w:line="276" w:lineRule="auto"/>
        <w:ind w:left="2160"/>
        <w:jc w:val="both"/>
        <w:rPr>
          <w:rFonts w:ascii="Arial" w:eastAsia="Times New Roman" w:hAnsi="Arial" w:cs="Arial"/>
          <w:color w:val="1D1D1B"/>
          <w:sz w:val="22"/>
          <w:szCs w:val="22"/>
        </w:rPr>
      </w:pPr>
      <w:r w:rsidRPr="00A400DB">
        <w:rPr>
          <w:rFonts w:ascii="Arial" w:eastAsia="Times New Roman" w:hAnsi="Arial" w:cs="Arial"/>
          <w:color w:val="1D1D1B"/>
          <w:sz w:val="22"/>
          <w:szCs w:val="22"/>
        </w:rPr>
        <w:t>"</w:t>
      </w:r>
      <w:r w:rsidRPr="00A400DB">
        <w:rPr>
          <w:rFonts w:ascii="Arial" w:eastAsia="Times New Roman" w:hAnsi="Arial" w:cs="Arial"/>
          <w:i/>
          <w:iCs/>
          <w:color w:val="1D1D1B"/>
          <w:sz w:val="22"/>
          <w:szCs w:val="22"/>
        </w:rPr>
        <w:t>Questo riconoscimento premia il nostro impegno costante per l'innovazione e la sostenibilità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 xml:space="preserve">", ha aggiunto </w:t>
      </w:r>
      <w:r w:rsidRPr="00A400DB">
        <w:rPr>
          <w:rFonts w:ascii="Arial" w:eastAsia="Times New Roman" w:hAnsi="Arial" w:cs="Arial"/>
          <w:b/>
          <w:bCs/>
          <w:color w:val="1D1D1B"/>
          <w:sz w:val="22"/>
          <w:szCs w:val="22"/>
        </w:rPr>
        <w:t>Alessandra Pettenon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>, Amministratore Delegato di FILA Solutions. "</w:t>
      </w:r>
      <w:r w:rsidRPr="00A400DB">
        <w:rPr>
          <w:rFonts w:ascii="Arial" w:eastAsia="Times New Roman" w:hAnsi="Arial" w:cs="Arial"/>
          <w:i/>
          <w:iCs/>
          <w:color w:val="1D1D1B"/>
          <w:sz w:val="22"/>
          <w:szCs w:val="22"/>
        </w:rPr>
        <w:t xml:space="preserve">La sostenibilità è un viaggio, non una destinazione, e noi siamo determinati a continuare </w:t>
      </w:r>
      <w:r w:rsidR="00793C19">
        <w:rPr>
          <w:rFonts w:ascii="Arial" w:eastAsia="Times New Roman" w:hAnsi="Arial" w:cs="Arial"/>
          <w:i/>
          <w:iCs/>
          <w:color w:val="1D1D1B"/>
          <w:sz w:val="22"/>
          <w:szCs w:val="22"/>
        </w:rPr>
        <w:t>questo percorso</w:t>
      </w:r>
      <w:r w:rsidRPr="00A400DB">
        <w:rPr>
          <w:rFonts w:ascii="Arial" w:eastAsia="Times New Roman" w:hAnsi="Arial" w:cs="Arial"/>
          <w:i/>
          <w:iCs/>
          <w:color w:val="1D1D1B"/>
          <w:sz w:val="22"/>
          <w:szCs w:val="22"/>
        </w:rPr>
        <w:t>, creando un futuro migliore per le prossime generazioni</w:t>
      </w:r>
      <w:r w:rsidRPr="00A400DB">
        <w:rPr>
          <w:rFonts w:ascii="Arial" w:eastAsia="Times New Roman" w:hAnsi="Arial" w:cs="Arial"/>
          <w:color w:val="1D1D1B"/>
          <w:sz w:val="22"/>
          <w:szCs w:val="22"/>
        </w:rPr>
        <w:t>".</w:t>
      </w:r>
    </w:p>
    <w:p w14:paraId="60234C70" w14:textId="77777777" w:rsidR="00A400DB" w:rsidRDefault="00A400DB" w:rsidP="00A400DB">
      <w:pPr>
        <w:widowControl/>
        <w:spacing w:after="160" w:line="276" w:lineRule="auto"/>
        <w:ind w:left="2160"/>
        <w:jc w:val="both"/>
        <w:rPr>
          <w:rFonts w:ascii="Arial" w:eastAsia="Times New Roman" w:hAnsi="Arial" w:cs="Arial"/>
          <w:color w:val="1D1D1B"/>
          <w:sz w:val="22"/>
          <w:szCs w:val="22"/>
        </w:rPr>
      </w:pPr>
    </w:p>
    <w:p w14:paraId="00000026" w14:textId="77777777" w:rsidR="00A12BD0" w:rsidRDefault="00EF6EF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00" w:after="100"/>
        <w:ind w:left="2127" w:right="122"/>
        <w:jc w:val="both"/>
        <w:rPr>
          <w:rFonts w:ascii="Arial" w:eastAsia="Arial" w:hAnsi="Arial" w:cs="Arial"/>
          <w:color w:val="FF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FILA Solutions è un punto di riferimento internazionale nei sistemi per la protezione e manutenzione di tutte le superfici. La “Fabbrica Italiana di Lucidi e Affini” fondata nel 1943, grazie all’attuale Presidente Beniamino Pettenon ha evoluto il suo core business da prodotti per calzature, cere e detergenti domestici a prodotti per la cura delle superfici, con un fatturato 2023 che si attesta intorno ai 22 milioni di euro. Oggi i figli di Beniamino, Francesco ed Alessandra Pettenon, ricoprono la carica di Amministratori Delegati dell’Azienda: una realtà in continua espansione, che conta 103 collaboratori tra l’headquarter e l’Innovation Center di San Martino di Lupari (PD), il Centro di Sperimentazione a Fiorano Modenese nel cuore del Distretto ceramico di Sassuolo e un'organizzazione commerciale presente in Francia, Germania, Spagna, USA, Gran Bretagna e Emirati Arabi.  Il tutto secondo una strategia che mette al centro la sostenibilità: tutti i prodotti sono realizzati con tecnologie a basso impatto, i detergenti contengono ingredienti biodegradabili fino al 98% mentre le formulazioni a base acqua rappresentano l’83% sul totale della produzione.</w:t>
      </w:r>
    </w:p>
    <w:p w14:paraId="00000027" w14:textId="77777777" w:rsidR="00A12BD0" w:rsidRDefault="00A12BD0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00000028" w14:textId="77777777" w:rsidR="00A12BD0" w:rsidRDefault="00EF6EFD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www.ﬁlasolutions.com</w:t>
      </w:r>
    </w:p>
    <w:p w14:paraId="00000029" w14:textId="77777777" w:rsidR="00A12BD0" w:rsidRDefault="00A12BD0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0000002A" w14:textId="77777777" w:rsidR="00A12BD0" w:rsidRDefault="00A12BD0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0000002B" w14:textId="77777777" w:rsidR="00A12BD0" w:rsidRDefault="00A12BD0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0000002C" w14:textId="77777777" w:rsidR="00A12BD0" w:rsidRDefault="00EF6EFD">
      <w:pPr>
        <w:ind w:left="2160" w:right="1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Ufficio Stampa e P.R. </w:t>
      </w:r>
    </w:p>
    <w:p w14:paraId="0000002D" w14:textId="77777777" w:rsidR="00A12BD0" w:rsidRDefault="00EF6EFD">
      <w:pPr>
        <w:ind w:left="2160" w:right="1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Gagliardi &amp; Partners </w:t>
      </w:r>
    </w:p>
    <w:p w14:paraId="0000002E" w14:textId="77777777" w:rsidR="00A12BD0" w:rsidRDefault="00EF6EFD">
      <w:pPr>
        <w:ind w:left="2160" w:right="134"/>
        <w:rPr>
          <w:rFonts w:ascii="Arial" w:eastAsia="Arial" w:hAnsi="Arial" w:cs="Arial"/>
          <w:sz w:val="18"/>
          <w:szCs w:val="18"/>
        </w:rPr>
      </w:pPr>
      <w:hyperlink r:id="rId8">
        <w:r>
          <w:rPr>
            <w:rFonts w:ascii="Arial" w:eastAsia="Arial" w:hAnsi="Arial" w:cs="Arial"/>
            <w:sz w:val="18"/>
            <w:szCs w:val="18"/>
          </w:rPr>
          <w:t>gagliardi@gagliardi-partners.it</w:t>
        </w:r>
      </w:hyperlink>
    </w:p>
    <w:sectPr w:rsidR="00A12B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10" w:h="16840"/>
      <w:pgMar w:top="41" w:right="995" w:bottom="1786" w:left="357" w:header="567" w:footer="11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8DB205" w14:textId="77777777" w:rsidR="007342DB" w:rsidRDefault="007342DB">
      <w:r>
        <w:separator/>
      </w:r>
    </w:p>
  </w:endnote>
  <w:endnote w:type="continuationSeparator" w:id="0">
    <w:p w14:paraId="0CA4A599" w14:textId="77777777" w:rsidR="007342DB" w:rsidRDefault="00734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B2F1E45-8C19-5749-BE90-5E0F94D7BC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9CDEB26-9A0E-AA46-99D6-799ADB665CC0}"/>
    <w:embedBold r:id="rId3" w:fontKey="{1F7F162B-5EE0-5D45-8B1F-ABF62C1C5E8C}"/>
    <w:embedItalic r:id="rId4" w:fontKey="{0FDBA267-478B-214A-8A4E-8F1BDDE12F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62E84C6-7D82-F346-A172-178170264F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F094AB3-0C32-2948-8637-6066A85B50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7509BFF-F24F-7347-B5D3-2619520B356A}"/>
    <w:embedBold r:id="rId8" w:fontKey="{CE790977-3134-3B48-B50A-9DE8EABC43D6}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4E679D4F-E157-3745-B6F4-DE3421FC7673}"/>
    <w:embedBold r:id="rId11" w:fontKey="{A905398F-4FA0-524D-9FB0-4B006DB5A317}"/>
    <w:embedItalic r:id="rId12" w:fontKey="{2A06283E-0B52-2C4C-8932-C876AD64735C}"/>
  </w:font>
  <w:font w:name="Gotham Book">
    <w:panose1 w:val="020B0604020202020204"/>
    <w:charset w:val="4D"/>
    <w:family w:val="auto"/>
    <w:pitch w:val="variable"/>
    <w:sig w:usb0="800000AF" w:usb1="40000048" w:usb2="00000000" w:usb3="00000000" w:csb0="00000111" w:csb1="00000000"/>
    <w:embedRegular r:id="rId13" w:fontKey="{1CF8A085-55A0-754D-8E87-5462B79A0C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2073EF1A-0324-FE41-8309-FF13036701C6}"/>
    <w:embedItalic r:id="rId15" w:fontKey="{17F19085-76AD-144B-ACDE-64B1F7B22A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7D1B9EF4-AA71-7148-9770-3FE23E2A3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2" w14:textId="77777777" w:rsidR="00A12BD0" w:rsidRDefault="00A12BD0">
    <w:pPr>
      <w:pBdr>
        <w:top w:val="nil"/>
        <w:left w:val="nil"/>
        <w:bottom w:val="nil"/>
        <w:right w:val="nil"/>
        <w:between w:val="nil"/>
      </w:pBdr>
      <w:spacing w:before="85"/>
      <w:rPr>
        <w:color w:val="231F20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3" w14:textId="77777777" w:rsidR="00A12BD0" w:rsidRDefault="00A12BD0">
    <w:pPr>
      <w:pBdr>
        <w:top w:val="nil"/>
        <w:left w:val="nil"/>
        <w:bottom w:val="nil"/>
        <w:right w:val="nil"/>
        <w:between w:val="nil"/>
      </w:pBdr>
      <w:spacing w:before="85"/>
      <w:rPr>
        <w:color w:val="231F2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91086" w14:textId="77777777" w:rsidR="007342DB" w:rsidRDefault="007342DB">
      <w:r>
        <w:separator/>
      </w:r>
    </w:p>
  </w:footnote>
  <w:footnote w:type="continuationSeparator" w:id="0">
    <w:p w14:paraId="6872E0E3" w14:textId="77777777" w:rsidR="007342DB" w:rsidRDefault="00734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F" w14:textId="77777777" w:rsidR="00A12BD0" w:rsidRDefault="00EF6E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159B24C9" wp14:editId="7BDEF900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0" b="0"/>
          <wp:wrapNone/>
          <wp:docPr id="963424556" name="image2.jpg" descr="Immagine che contiene testo, schermata, design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schermata, design&#10;&#10;Descrizione generata automaticamente"/>
                  <pic:cNvPicPr preferRelativeResize="0"/>
                </pic:nvPicPr>
                <pic:blipFill>
                  <a:blip r:embed="rId1"/>
                  <a:srcRect t="28435"/>
                  <a:stretch>
                    <a:fillRect/>
                  </a:stretch>
                </pic:blipFill>
                <pic:spPr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0" w14:textId="77777777" w:rsidR="00A12BD0" w:rsidRDefault="00EF6E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36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40367DE" wp14:editId="01B474A9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963424555" name="image1.jpg" descr="Immagine che contiene testo, schermat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schermat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1" w14:textId="77777777" w:rsidR="00A12BD0" w:rsidRDefault="00EF6E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2EC360A" wp14:editId="3AE1CB6B">
          <wp:simplePos x="0" y="0"/>
          <wp:positionH relativeFrom="column">
            <wp:posOffset>-239394</wp:posOffset>
          </wp:positionH>
          <wp:positionV relativeFrom="paragraph">
            <wp:posOffset>-360044</wp:posOffset>
          </wp:positionV>
          <wp:extent cx="7556810" cy="10680700"/>
          <wp:effectExtent l="0" t="0" r="0" b="0"/>
          <wp:wrapNone/>
          <wp:docPr id="963424557" name="image3.jpg" descr="Immagine che contiene testo, schermata, design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magine che contiene testo, schermata, design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90F72"/>
    <w:multiLevelType w:val="hybridMultilevel"/>
    <w:tmpl w:val="957E6F26"/>
    <w:lvl w:ilvl="0" w:tplc="0410000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1" w:hanging="360"/>
      </w:pPr>
      <w:rPr>
        <w:rFonts w:ascii="Wingdings" w:hAnsi="Wingdings" w:hint="default"/>
      </w:rPr>
    </w:lvl>
  </w:abstractNum>
  <w:abstractNum w:abstractNumId="1" w15:restartNumberingAfterBreak="0">
    <w:nsid w:val="06180631"/>
    <w:multiLevelType w:val="multilevel"/>
    <w:tmpl w:val="8744D120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6007E3"/>
    <w:multiLevelType w:val="hybridMultilevel"/>
    <w:tmpl w:val="8640D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02941"/>
    <w:multiLevelType w:val="hybridMultilevel"/>
    <w:tmpl w:val="C23ACB38"/>
    <w:lvl w:ilvl="0" w:tplc="C13C9E70">
      <w:start w:val="1"/>
      <w:numFmt w:val="decimal"/>
      <w:lvlText w:val="%1)"/>
      <w:lvlJc w:val="left"/>
      <w:pPr>
        <w:ind w:left="2520" w:hanging="360"/>
      </w:pPr>
      <w:rPr>
        <w:rFonts w:ascii="Calibri" w:eastAsia="Calibri" w:hAnsi="Calibri" w:cs="Calibri" w:hint="default"/>
        <w:b w:val="0"/>
        <w:color w:val="auto"/>
        <w:sz w:val="24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6000C8D"/>
    <w:multiLevelType w:val="multilevel"/>
    <w:tmpl w:val="55007C8A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00285E"/>
    <w:multiLevelType w:val="hybridMultilevel"/>
    <w:tmpl w:val="8AA2E772"/>
    <w:lvl w:ilvl="0" w:tplc="0410000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1" w:hanging="360"/>
      </w:pPr>
      <w:rPr>
        <w:rFonts w:ascii="Wingdings" w:hAnsi="Wingdings" w:hint="default"/>
      </w:rPr>
    </w:lvl>
  </w:abstractNum>
  <w:abstractNum w:abstractNumId="6" w15:restartNumberingAfterBreak="0">
    <w:nsid w:val="2C836B10"/>
    <w:multiLevelType w:val="hybridMultilevel"/>
    <w:tmpl w:val="24680270"/>
    <w:lvl w:ilvl="0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0961681"/>
    <w:multiLevelType w:val="hybridMultilevel"/>
    <w:tmpl w:val="BFEC4B46"/>
    <w:lvl w:ilvl="0" w:tplc="0410000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1" w:hanging="360"/>
      </w:pPr>
      <w:rPr>
        <w:rFonts w:ascii="Wingdings" w:hAnsi="Wingdings" w:hint="default"/>
      </w:rPr>
    </w:lvl>
  </w:abstractNum>
  <w:abstractNum w:abstractNumId="8" w15:restartNumberingAfterBreak="0">
    <w:nsid w:val="32547EE5"/>
    <w:multiLevelType w:val="hybridMultilevel"/>
    <w:tmpl w:val="3DD46A46"/>
    <w:lvl w:ilvl="0" w:tplc="78DC29D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2D96422"/>
    <w:multiLevelType w:val="hybridMultilevel"/>
    <w:tmpl w:val="89D2D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17AB2"/>
    <w:multiLevelType w:val="hybridMultilevel"/>
    <w:tmpl w:val="AC3C0328"/>
    <w:lvl w:ilvl="0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4F2035CD"/>
    <w:multiLevelType w:val="hybridMultilevel"/>
    <w:tmpl w:val="FA482838"/>
    <w:lvl w:ilvl="0" w:tplc="5046E0A0"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B2CCD"/>
    <w:multiLevelType w:val="hybridMultilevel"/>
    <w:tmpl w:val="C818B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55DCE"/>
    <w:multiLevelType w:val="hybridMultilevel"/>
    <w:tmpl w:val="CA280CEE"/>
    <w:lvl w:ilvl="0" w:tplc="0410000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1" w:hanging="360"/>
      </w:pPr>
      <w:rPr>
        <w:rFonts w:ascii="Wingdings" w:hAnsi="Wingdings" w:hint="default"/>
      </w:rPr>
    </w:lvl>
  </w:abstractNum>
  <w:abstractNum w:abstractNumId="14" w15:restartNumberingAfterBreak="0">
    <w:nsid w:val="7AA42E14"/>
    <w:multiLevelType w:val="multilevel"/>
    <w:tmpl w:val="EF3C7B18"/>
    <w:lvl w:ilvl="0">
      <w:start w:val="1"/>
      <w:numFmt w:val="bullet"/>
      <w:lvlText w:val="●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0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9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0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1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1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2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3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4040" w:hanging="360"/>
      </w:pPr>
      <w:rPr>
        <w:rFonts w:ascii="Noto Sans Symbols" w:eastAsia="Noto Sans Symbols" w:hAnsi="Noto Sans Symbols" w:cs="Noto Sans Symbols"/>
      </w:rPr>
    </w:lvl>
  </w:abstractNum>
  <w:num w:numId="1" w16cid:durableId="498274831">
    <w:abstractNumId w:val="4"/>
  </w:num>
  <w:num w:numId="2" w16cid:durableId="1290671885">
    <w:abstractNumId w:val="14"/>
  </w:num>
  <w:num w:numId="3" w16cid:durableId="711151418">
    <w:abstractNumId w:val="11"/>
  </w:num>
  <w:num w:numId="4" w16cid:durableId="1359966717">
    <w:abstractNumId w:val="8"/>
  </w:num>
  <w:num w:numId="5" w16cid:durableId="2105415695">
    <w:abstractNumId w:val="5"/>
  </w:num>
  <w:num w:numId="6" w16cid:durableId="1349143487">
    <w:abstractNumId w:val="9"/>
  </w:num>
  <w:num w:numId="7" w16cid:durableId="1329942720">
    <w:abstractNumId w:val="2"/>
  </w:num>
  <w:num w:numId="8" w16cid:durableId="22363522">
    <w:abstractNumId w:val="13"/>
  </w:num>
  <w:num w:numId="9" w16cid:durableId="2005939075">
    <w:abstractNumId w:val="7"/>
  </w:num>
  <w:num w:numId="10" w16cid:durableId="840584298">
    <w:abstractNumId w:val="0"/>
  </w:num>
  <w:num w:numId="11" w16cid:durableId="879168057">
    <w:abstractNumId w:val="12"/>
  </w:num>
  <w:num w:numId="12" w16cid:durableId="880628408">
    <w:abstractNumId w:val="6"/>
  </w:num>
  <w:num w:numId="13" w16cid:durableId="1898122692">
    <w:abstractNumId w:val="10"/>
  </w:num>
  <w:num w:numId="14" w16cid:durableId="953097142">
    <w:abstractNumId w:val="1"/>
  </w:num>
  <w:num w:numId="15" w16cid:durableId="6039981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BD0"/>
    <w:rsid w:val="000A5285"/>
    <w:rsid w:val="000B197D"/>
    <w:rsid w:val="00375B19"/>
    <w:rsid w:val="00493210"/>
    <w:rsid w:val="004E5D53"/>
    <w:rsid w:val="00550118"/>
    <w:rsid w:val="00572CC4"/>
    <w:rsid w:val="006D0E03"/>
    <w:rsid w:val="006F3B8D"/>
    <w:rsid w:val="00710FF9"/>
    <w:rsid w:val="007342DB"/>
    <w:rsid w:val="007464C4"/>
    <w:rsid w:val="007529FF"/>
    <w:rsid w:val="007538C7"/>
    <w:rsid w:val="00764293"/>
    <w:rsid w:val="00766FF8"/>
    <w:rsid w:val="00793C19"/>
    <w:rsid w:val="008A2A7B"/>
    <w:rsid w:val="008B22AF"/>
    <w:rsid w:val="00A12BD0"/>
    <w:rsid w:val="00A400DB"/>
    <w:rsid w:val="00A66942"/>
    <w:rsid w:val="00A72DD5"/>
    <w:rsid w:val="00AD0730"/>
    <w:rsid w:val="00AD2F58"/>
    <w:rsid w:val="00AF5E26"/>
    <w:rsid w:val="00B305F9"/>
    <w:rsid w:val="00B34E17"/>
    <w:rsid w:val="00B91C25"/>
    <w:rsid w:val="00BB0E66"/>
    <w:rsid w:val="00BB7F36"/>
    <w:rsid w:val="00BE715C"/>
    <w:rsid w:val="00CF74A5"/>
    <w:rsid w:val="00D14C9D"/>
    <w:rsid w:val="00D702C9"/>
    <w:rsid w:val="00E00518"/>
    <w:rsid w:val="00E920FC"/>
    <w:rsid w:val="00EC6F5E"/>
    <w:rsid w:val="00EF6EFD"/>
    <w:rsid w:val="00F87C70"/>
    <w:rsid w:val="00FF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D1C17"/>
  <w15:docId w15:val="{E6DC29E1-BA50-434A-AAC2-CB37934FB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66FF8"/>
    <w:pPr>
      <w:autoSpaceDE w:val="0"/>
      <w:autoSpaceDN w:val="0"/>
      <w:adjustRightInd w:val="0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B4DF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D26B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Enfasigrassetto">
    <w:name w:val="Strong"/>
    <w:basedOn w:val="Carpredefinitoparagrafo"/>
    <w:uiPriority w:val="22"/>
    <w:qFormat/>
    <w:rsid w:val="00AD26BE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136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136B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6B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6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6BD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310E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10EE"/>
    <w:rPr>
      <w:color w:val="954F72" w:themeColor="followed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aragraph">
    <w:name w:val="paragraph"/>
    <w:basedOn w:val="Normale"/>
    <w:rsid w:val="00FF6839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Carpredefinitoparagrafo"/>
    <w:rsid w:val="00FF6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8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gliardi@gagliardi-partners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TV1m8ZbOFHl49EgngxvL/sEbgg==">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Chellin</dc:creator>
  <cp:lastModifiedBy>Giovanna Tonin</cp:lastModifiedBy>
  <cp:revision>16</cp:revision>
  <dcterms:created xsi:type="dcterms:W3CDTF">2024-09-09T09:08:00Z</dcterms:created>
  <dcterms:modified xsi:type="dcterms:W3CDTF">2024-11-04T04:52:00Z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