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CE3C0" w14:textId="79DC9E1B" w:rsidR="00640DD2" w:rsidRPr="00375C5B" w:rsidRDefault="00B42005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B87D222" w14:textId="1543A2AD" w:rsidR="00540EEA" w:rsidRPr="00D377A1" w:rsidRDefault="003A4D14" w:rsidP="003A4D14">
      <w:pPr>
        <w:ind w:left="2160"/>
        <w:rPr>
          <w:rFonts w:ascii="Arial" w:hAnsi="Arial" w:cs="Arial"/>
          <w:b/>
          <w:bCs/>
          <w:sz w:val="28"/>
          <w:szCs w:val="28"/>
        </w:rPr>
      </w:pP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Schädigung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durch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Wasser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und </w:t>
      </w: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Witterungseinflüsse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verhindern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A4D14">
        <w:rPr>
          <w:rFonts w:ascii="Arial" w:hAnsi="Arial" w:cs="Arial"/>
          <w:b/>
          <w:bCs/>
          <w:sz w:val="28"/>
          <w:szCs w:val="28"/>
        </w:rPr>
        <w:t>mit</w:t>
      </w:r>
      <w:proofErr w:type="spellEnd"/>
      <w:r w:rsidRPr="003A4D14">
        <w:rPr>
          <w:rFonts w:ascii="Arial" w:hAnsi="Arial" w:cs="Arial"/>
          <w:b/>
          <w:bCs/>
          <w:sz w:val="28"/>
          <w:szCs w:val="28"/>
        </w:rPr>
        <w:t xml:space="preserve"> SALVATERRAZZA® ECO von FILA Solutions</w:t>
      </w:r>
    </w:p>
    <w:p w14:paraId="20E07276" w14:textId="77777777" w:rsidR="00F945B2" w:rsidRPr="00D377A1" w:rsidRDefault="00F945B2" w:rsidP="00CA2530">
      <w:pPr>
        <w:ind w:left="1985" w:right="122"/>
        <w:jc w:val="both"/>
        <w:rPr>
          <w:b/>
          <w:bCs/>
          <w:sz w:val="22"/>
          <w:szCs w:val="22"/>
        </w:rPr>
      </w:pPr>
    </w:p>
    <w:p w14:paraId="48D03260" w14:textId="77777777" w:rsidR="008B7416" w:rsidRDefault="003A4D14" w:rsidP="008B7416">
      <w:pPr>
        <w:ind w:left="1985"/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Für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die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langfristige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Erhaltung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von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Gebäuden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Au</w:t>
      </w:r>
      <w:r w:rsidRPr="008B7416">
        <w:rPr>
          <w:rFonts w:ascii="Arial" w:hAnsi="Arial" w:cs="Arial"/>
          <w:sz w:val="21"/>
          <w:szCs w:val="21"/>
          <w:shd w:val="clear" w:color="auto" w:fill="FFFFFF"/>
        </w:rPr>
        <w:t>ß</w:t>
      </w:r>
      <w:r>
        <w:rPr>
          <w:rFonts w:ascii="Arial" w:hAnsi="Arial" w:cs="Arial"/>
          <w:sz w:val="21"/>
          <w:szCs w:val="21"/>
          <w:shd w:val="clear" w:color="auto" w:fill="FFFFFF"/>
        </w:rPr>
        <w:t>enbereich</w:t>
      </w:r>
      <w:r w:rsidR="0067522C">
        <w:rPr>
          <w:rFonts w:ascii="Arial" w:hAnsi="Arial" w:cs="Arial"/>
          <w:sz w:val="21"/>
          <w:szCs w:val="21"/>
          <w:shd w:val="clear" w:color="auto" w:fill="FFFFFF"/>
        </w:rPr>
        <w:t>e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wie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 Terrasse und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Balkon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müssen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Schäden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durch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Wasser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Witterungseinflüsse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verhindert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oder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korrigiert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werden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sobald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sie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3A4D14">
        <w:rPr>
          <w:rFonts w:ascii="Arial" w:hAnsi="Arial" w:cs="Arial"/>
          <w:sz w:val="21"/>
          <w:szCs w:val="21"/>
          <w:shd w:val="clear" w:color="auto" w:fill="FFFFFF"/>
        </w:rPr>
        <w:t>auftreten</w:t>
      </w:r>
      <w:proofErr w:type="spellEnd"/>
      <w:r w:rsidRPr="003A4D14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Terrasse und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Balkon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sind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Witterungseinfl</w:t>
      </w:r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ü</w:t>
      </w:r>
      <w:r w:rsidR="0067522C">
        <w:rPr>
          <w:rFonts w:ascii="Arial" w:hAnsi="Arial" w:cs="Arial"/>
          <w:sz w:val="21"/>
          <w:szCs w:val="21"/>
          <w:shd w:val="clear" w:color="auto" w:fill="FFFFFF"/>
        </w:rPr>
        <w:t>ssen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>
        <w:rPr>
          <w:rFonts w:ascii="Arial" w:hAnsi="Arial" w:cs="Arial"/>
          <w:sz w:val="21"/>
          <w:szCs w:val="21"/>
          <w:shd w:val="clear" w:color="auto" w:fill="FFFFFF"/>
        </w:rPr>
        <w:t>ausgesetzt</w:t>
      </w:r>
      <w:proofErr w:type="spellEnd"/>
      <w:r w:rsidR="0067522C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die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Schäden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wie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Risse und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Wassereintritt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verursachen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können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2FDD0F0E" w14:textId="77777777" w:rsidR="008B7416" w:rsidRDefault="008B7416" w:rsidP="008B7416">
      <w:pPr>
        <w:ind w:left="1985"/>
        <w:rPr>
          <w:rFonts w:ascii="Arial" w:hAnsi="Arial" w:cs="Arial"/>
          <w:sz w:val="21"/>
          <w:szCs w:val="21"/>
          <w:shd w:val="clear" w:color="auto" w:fill="FFFFFF"/>
        </w:rPr>
      </w:pPr>
    </w:p>
    <w:p w14:paraId="0B614251" w14:textId="1FFE4175" w:rsidR="008B7416" w:rsidRPr="008B7416" w:rsidRDefault="008B7416" w:rsidP="008B7416">
      <w:pPr>
        <w:ind w:left="1985"/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Schädigung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durch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Witterungseinflüsse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verhindern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korrigieren</w:t>
      </w:r>
      <w:proofErr w:type="spellEnd"/>
    </w:p>
    <w:p w14:paraId="31E99B1C" w14:textId="0201BCEE" w:rsidR="008B7416" w:rsidRPr="003A4D14" w:rsidRDefault="008B7416" w:rsidP="008B7416">
      <w:pPr>
        <w:widowControl/>
        <w:autoSpaceDE/>
        <w:autoSpaceDN/>
        <w:adjustRightInd/>
        <w:spacing w:after="160" w:line="259" w:lineRule="auto"/>
        <w:ind w:left="1985"/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Schädigung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Wasser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Witterungseinflüsse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verhindern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wenn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möglich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korrigieren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, wenn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nötig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- so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bringt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FILA Solutions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das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Kernkonzept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zur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nachhaltigen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Werterhaltung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auf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den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Punkt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Um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solche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Probleme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zu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vermeiden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hat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FILA Solutions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auf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den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Herbstmessen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Cersaie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Marmomac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Italien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hyperlink r:id="rId8" w:history="1">
        <w:r w:rsidR="0067522C" w:rsidRPr="00E52949">
          <w:rPr>
            <w:rStyle w:val="Collegamentoipertestuale"/>
            <w:rFonts w:ascii="Arial" w:hAnsi="Arial" w:cs="Arial"/>
            <w:sz w:val="21"/>
            <w:szCs w:val="21"/>
            <w:shd w:val="clear" w:color="auto" w:fill="FFFFFF"/>
          </w:rPr>
          <w:t>SALVATERRAZZA® ECO</w:t>
        </w:r>
      </w:hyperlink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als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Verbündete</w:t>
      </w:r>
      <w:r>
        <w:rPr>
          <w:rFonts w:ascii="Arial" w:hAnsi="Arial" w:cs="Arial"/>
          <w:sz w:val="21"/>
          <w:szCs w:val="21"/>
          <w:shd w:val="clear" w:color="auto" w:fill="FFFFFF"/>
        </w:rPr>
        <w:t>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für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den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Schutz und die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Festigung</w:t>
      </w:r>
      <w:proofErr w:type="spellEnd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 xml:space="preserve"> von </w:t>
      </w:r>
      <w:proofErr w:type="spellStart"/>
      <w:r w:rsidR="0067522C" w:rsidRPr="0067522C">
        <w:rPr>
          <w:rFonts w:ascii="Arial" w:hAnsi="Arial" w:cs="Arial"/>
          <w:sz w:val="21"/>
          <w:szCs w:val="21"/>
          <w:shd w:val="clear" w:color="auto" w:fill="FFFFFF"/>
        </w:rPr>
        <w:t>Außenflächen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vorgestellt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</w:p>
    <w:p w14:paraId="266D19AF" w14:textId="228CA67E" w:rsidR="008B7416" w:rsidRDefault="008B7416" w:rsidP="006C63A0">
      <w:pPr>
        <w:spacing w:after="160" w:line="264" w:lineRule="auto"/>
        <w:ind w:left="1985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Denn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mit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</w:t>
      </w:r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orbeugende</w:t>
      </w:r>
      <w:r>
        <w:rPr>
          <w:rFonts w:ascii="Arial" w:hAnsi="Arial" w:cs="Arial"/>
          <w:sz w:val="21"/>
          <w:szCs w:val="21"/>
          <w:shd w:val="clear" w:color="auto" w:fill="FFFFFF"/>
        </w:rPr>
        <w:t>m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Schutz und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regelmäßige</w:t>
      </w:r>
      <w:r>
        <w:rPr>
          <w:rFonts w:ascii="Arial" w:hAnsi="Arial" w:cs="Arial"/>
          <w:sz w:val="21"/>
          <w:szCs w:val="21"/>
          <w:shd w:val="clear" w:color="auto" w:fill="FFFFFF"/>
        </w:rPr>
        <w:t>r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Wartung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wird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die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Lebensdauer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der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Oberflächen</w:t>
      </w:r>
      <w:proofErr w:type="spellEnd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3A4D14" w:rsidRPr="003A4D14">
        <w:rPr>
          <w:rFonts w:ascii="Arial" w:hAnsi="Arial" w:cs="Arial"/>
          <w:sz w:val="21"/>
          <w:szCs w:val="21"/>
          <w:shd w:val="clear" w:color="auto" w:fill="FFFFFF"/>
        </w:rPr>
        <w:t>verlänger</w:t>
      </w:r>
      <w:r>
        <w:rPr>
          <w:rFonts w:ascii="Arial" w:hAnsi="Arial" w:cs="Arial"/>
          <w:sz w:val="21"/>
          <w:szCs w:val="21"/>
          <w:shd w:val="clear" w:color="auto" w:fill="FFFFFF"/>
        </w:rPr>
        <w:t>t</w:t>
      </w:r>
      <w:proofErr w:type="spellEnd"/>
      <w:r w:rsidR="00E52949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595480F6" w14:textId="226C659F" w:rsidR="006C63A0" w:rsidRPr="00D377A1" w:rsidRDefault="008B7416" w:rsidP="006C63A0">
      <w:pPr>
        <w:spacing w:after="160" w:line="264" w:lineRule="auto"/>
        <w:ind w:left="1985"/>
        <w:jc w:val="both"/>
        <w:rPr>
          <w:rFonts w:ascii="Arial" w:hAnsi="Arial" w:cs="Arial"/>
          <w:sz w:val="21"/>
          <w:szCs w:val="21"/>
        </w:rPr>
      </w:pP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Das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neue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wasserabweisende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verfestigende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atmungsaktive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umweltfreundliche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Schutzmittel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schützt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repariert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Risse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Spalten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bis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zu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1 mm in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Böden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Wänden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verhindert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Schimmel</w:t>
      </w:r>
      <w:proofErr w:type="spellEnd"/>
      <w:r w:rsidRPr="008B7416">
        <w:rPr>
          <w:rFonts w:ascii="Arial" w:hAnsi="Arial" w:cs="Arial"/>
          <w:sz w:val="21"/>
          <w:szCs w:val="21"/>
          <w:shd w:val="clear" w:color="auto" w:fill="FFFFFF"/>
        </w:rPr>
        <w:t xml:space="preserve"> und </w:t>
      </w:r>
      <w:proofErr w:type="spellStart"/>
      <w:r w:rsidRPr="008B7416">
        <w:rPr>
          <w:rFonts w:ascii="Arial" w:hAnsi="Arial" w:cs="Arial"/>
          <w:sz w:val="21"/>
          <w:szCs w:val="21"/>
          <w:shd w:val="clear" w:color="auto" w:fill="FFFFFF"/>
        </w:rPr>
        <w:t>Strukturschäden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</w:t>
      </w:r>
      <w:bookmarkStart w:id="0" w:name="_Hlk172640548"/>
    </w:p>
    <w:bookmarkEnd w:id="0"/>
    <w:p w14:paraId="591232C3" w14:textId="624D9498" w:rsidR="001336EC" w:rsidRPr="001336EC" w:rsidRDefault="001336EC" w:rsidP="001336EC">
      <w:pPr>
        <w:spacing w:after="160" w:line="264" w:lineRule="auto"/>
        <w:ind w:left="1985"/>
        <w:jc w:val="both"/>
        <w:rPr>
          <w:rFonts w:ascii="Arial" w:hAnsi="Arial" w:cs="Arial"/>
          <w:sz w:val="21"/>
          <w:szCs w:val="21"/>
        </w:rPr>
      </w:pPr>
      <w:proofErr w:type="spellStart"/>
      <w:r w:rsidRPr="001336EC">
        <w:rPr>
          <w:rFonts w:ascii="Arial" w:hAnsi="Arial" w:cs="Arial"/>
          <w:sz w:val="21"/>
          <w:szCs w:val="21"/>
        </w:rPr>
        <w:t>Der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vorbeugende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1336EC">
        <w:rPr>
          <w:rFonts w:ascii="Arial" w:hAnsi="Arial" w:cs="Arial"/>
          <w:sz w:val="21"/>
          <w:szCs w:val="21"/>
        </w:rPr>
        <w:t xml:space="preserve">Schutz </w:t>
      </w:r>
      <w:proofErr w:type="spellStart"/>
      <w:r w:rsidRPr="001336EC">
        <w:rPr>
          <w:rFonts w:ascii="Arial" w:hAnsi="Arial" w:cs="Arial"/>
          <w:sz w:val="21"/>
          <w:szCs w:val="21"/>
        </w:rPr>
        <w:t>Innen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- und </w:t>
      </w:r>
      <w:proofErr w:type="spellStart"/>
      <w:r w:rsidRPr="001336EC">
        <w:rPr>
          <w:rFonts w:ascii="Arial" w:hAnsi="Arial" w:cs="Arial"/>
          <w:sz w:val="21"/>
          <w:szCs w:val="21"/>
        </w:rPr>
        <w:t>Außenflächen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ist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daher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eine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lohnende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Investition</w:t>
      </w:r>
      <w:proofErr w:type="spellEnd"/>
      <w:r>
        <w:rPr>
          <w:rFonts w:ascii="Arial" w:hAnsi="Arial" w:cs="Arial"/>
          <w:sz w:val="21"/>
          <w:szCs w:val="21"/>
        </w:rPr>
        <w:t xml:space="preserve">. Die </w:t>
      </w:r>
      <w:proofErr w:type="spellStart"/>
      <w:r>
        <w:rPr>
          <w:rFonts w:ascii="Arial" w:hAnsi="Arial" w:cs="Arial"/>
          <w:sz w:val="21"/>
          <w:szCs w:val="21"/>
        </w:rPr>
        <w:t>Ma</w:t>
      </w:r>
      <w:r>
        <w:rPr>
          <w:rFonts w:cs="Calibri"/>
          <w:sz w:val="21"/>
          <w:szCs w:val="21"/>
        </w:rPr>
        <w:t>ß</w:t>
      </w:r>
      <w:r>
        <w:rPr>
          <w:rFonts w:ascii="Arial" w:hAnsi="Arial" w:cs="Arial"/>
          <w:sz w:val="21"/>
          <w:szCs w:val="21"/>
        </w:rPr>
        <w:t>nahme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trägt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dazu</w:t>
      </w:r>
      <w:proofErr w:type="spellEnd"/>
      <w:r>
        <w:rPr>
          <w:rFonts w:ascii="Arial" w:hAnsi="Arial" w:cs="Arial"/>
          <w:sz w:val="21"/>
          <w:szCs w:val="21"/>
        </w:rPr>
        <w:t xml:space="preserve"> bei, </w:t>
      </w:r>
      <w:proofErr w:type="spellStart"/>
      <w:r w:rsidRPr="001336EC">
        <w:rPr>
          <w:rFonts w:ascii="Arial" w:hAnsi="Arial" w:cs="Arial"/>
          <w:sz w:val="21"/>
          <w:szCs w:val="21"/>
        </w:rPr>
        <w:t>den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Verfall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eines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Gebäudes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zu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begrenzen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1336EC">
        <w:rPr>
          <w:rFonts w:ascii="Arial" w:hAnsi="Arial" w:cs="Arial"/>
          <w:sz w:val="21"/>
          <w:szCs w:val="21"/>
        </w:rPr>
        <w:t>seine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strukturelle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Sicherheit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zu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erhöhen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, die </w:t>
      </w:r>
      <w:proofErr w:type="spellStart"/>
      <w:r w:rsidRPr="001336EC">
        <w:rPr>
          <w:rFonts w:ascii="Arial" w:hAnsi="Arial" w:cs="Arial"/>
          <w:sz w:val="21"/>
          <w:szCs w:val="21"/>
        </w:rPr>
        <w:t>Produktion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von </w:t>
      </w:r>
      <w:proofErr w:type="spellStart"/>
      <w:r w:rsidRPr="001336EC">
        <w:rPr>
          <w:rFonts w:ascii="Arial" w:hAnsi="Arial" w:cs="Arial"/>
          <w:sz w:val="21"/>
          <w:szCs w:val="21"/>
        </w:rPr>
        <w:t>Bauabfällen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zu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reduzieren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und die CO2-Emissionen </w:t>
      </w:r>
      <w:proofErr w:type="spellStart"/>
      <w:r w:rsidRPr="001336EC">
        <w:rPr>
          <w:rFonts w:ascii="Arial" w:hAnsi="Arial" w:cs="Arial"/>
          <w:sz w:val="21"/>
          <w:szCs w:val="21"/>
        </w:rPr>
        <w:t>zu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verringern</w:t>
      </w:r>
      <w:proofErr w:type="spellEnd"/>
      <w:r>
        <w:rPr>
          <w:rFonts w:ascii="Arial" w:hAnsi="Arial" w:cs="Arial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sz w:val="21"/>
          <w:szCs w:val="21"/>
        </w:rPr>
        <w:t>Vor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allem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aber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kann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dadurch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Wert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eines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Gebäudes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langfristig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erhalten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werden</w:t>
      </w:r>
      <w:proofErr w:type="spellEnd"/>
      <w:r w:rsidRPr="001336EC">
        <w:rPr>
          <w:rFonts w:ascii="Arial" w:hAnsi="Arial" w:cs="Arial"/>
          <w:sz w:val="21"/>
          <w:szCs w:val="21"/>
        </w:rPr>
        <w:t>.</w:t>
      </w:r>
    </w:p>
    <w:p w14:paraId="52CE796C" w14:textId="1B4FB4B9" w:rsidR="00D778EF" w:rsidRPr="00D3493C" w:rsidRDefault="001336EC" w:rsidP="001336EC">
      <w:pPr>
        <w:spacing w:after="160" w:line="264" w:lineRule="auto"/>
        <w:ind w:left="1985"/>
        <w:jc w:val="both"/>
        <w:rPr>
          <w:rFonts w:ascii="Arial" w:hAnsi="Arial" w:cs="Arial"/>
          <w:sz w:val="21"/>
          <w:szCs w:val="21"/>
        </w:rPr>
      </w:pPr>
      <w:r w:rsidRPr="001336EC">
        <w:rPr>
          <w:rFonts w:ascii="Arial" w:hAnsi="Arial" w:cs="Arial"/>
          <w:sz w:val="21"/>
          <w:szCs w:val="21"/>
        </w:rPr>
        <w:t xml:space="preserve">FILA </w:t>
      </w:r>
      <w:proofErr w:type="spellStart"/>
      <w:r w:rsidRPr="001336EC">
        <w:rPr>
          <w:rFonts w:ascii="Arial" w:hAnsi="Arial" w:cs="Arial"/>
          <w:sz w:val="21"/>
          <w:szCs w:val="21"/>
        </w:rPr>
        <w:t>stellt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immer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das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Wohlbefinden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des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Menschen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in </w:t>
      </w:r>
      <w:proofErr w:type="spellStart"/>
      <w:r w:rsidRPr="001336EC">
        <w:rPr>
          <w:rFonts w:ascii="Arial" w:hAnsi="Arial" w:cs="Arial"/>
          <w:sz w:val="21"/>
          <w:szCs w:val="21"/>
        </w:rPr>
        <w:t>den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Mittelpunkt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Forschung</w:t>
      </w:r>
      <w:proofErr w:type="spellEnd"/>
      <w:r>
        <w:rPr>
          <w:rFonts w:ascii="Arial" w:hAnsi="Arial" w:cs="Arial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sz w:val="21"/>
          <w:szCs w:val="21"/>
        </w:rPr>
        <w:t>Dabei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geht</w:t>
      </w:r>
      <w:proofErr w:type="spellEnd"/>
      <w:r>
        <w:rPr>
          <w:rFonts w:ascii="Arial" w:hAnsi="Arial" w:cs="Arial"/>
          <w:sz w:val="21"/>
          <w:szCs w:val="21"/>
        </w:rPr>
        <w:t xml:space="preserve"> es </w:t>
      </w:r>
      <w:proofErr w:type="spellStart"/>
      <w:r>
        <w:rPr>
          <w:rFonts w:ascii="Arial" w:hAnsi="Arial" w:cs="Arial"/>
          <w:sz w:val="21"/>
          <w:szCs w:val="21"/>
        </w:rPr>
        <w:t>um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1336EC">
        <w:rPr>
          <w:rFonts w:ascii="Arial" w:hAnsi="Arial" w:cs="Arial"/>
          <w:sz w:val="21"/>
          <w:szCs w:val="21"/>
        </w:rPr>
        <w:t xml:space="preserve">innovative Lösungen </w:t>
      </w:r>
      <w:proofErr w:type="spellStart"/>
      <w:r w:rsidRPr="001336EC">
        <w:rPr>
          <w:rFonts w:ascii="Arial" w:hAnsi="Arial" w:cs="Arial"/>
          <w:sz w:val="21"/>
          <w:szCs w:val="21"/>
        </w:rPr>
        <w:t>für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den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Wohnkomfort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, die </w:t>
      </w:r>
      <w:proofErr w:type="spellStart"/>
      <w:r w:rsidRPr="001336EC">
        <w:rPr>
          <w:rFonts w:ascii="Arial" w:hAnsi="Arial" w:cs="Arial"/>
          <w:sz w:val="21"/>
          <w:szCs w:val="21"/>
        </w:rPr>
        <w:t>immer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mit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der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Prävention</w:t>
      </w:r>
      <w:proofErr w:type="spellEnd"/>
      <w:r w:rsidRPr="001336E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336EC">
        <w:rPr>
          <w:rFonts w:ascii="Arial" w:hAnsi="Arial" w:cs="Arial"/>
          <w:sz w:val="21"/>
          <w:szCs w:val="21"/>
        </w:rPr>
        <w:t>beginnen</w:t>
      </w:r>
      <w:proofErr w:type="spellEnd"/>
      <w:r w:rsidRPr="001336EC">
        <w:rPr>
          <w:rFonts w:ascii="Arial" w:hAnsi="Arial" w:cs="Arial"/>
          <w:sz w:val="21"/>
          <w:szCs w:val="21"/>
        </w:rPr>
        <w:t>.</w:t>
      </w:r>
    </w:p>
    <w:p w14:paraId="5874AD20" w14:textId="77777777" w:rsidR="00591F0B" w:rsidRPr="00D377A1" w:rsidRDefault="00591F0B" w:rsidP="00F57609">
      <w:pPr>
        <w:spacing w:after="160" w:line="264" w:lineRule="auto"/>
        <w:ind w:left="1985"/>
        <w:jc w:val="both"/>
        <w:rPr>
          <w:rFonts w:ascii="Arial" w:hAnsi="Arial" w:cs="Arial"/>
          <w:sz w:val="21"/>
          <w:szCs w:val="21"/>
        </w:rPr>
      </w:pPr>
    </w:p>
    <w:p w14:paraId="6260D9D9" w14:textId="152426C8" w:rsidR="00E726DB" w:rsidRPr="00D377A1" w:rsidRDefault="00A529BF" w:rsidP="00A529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" w:color="000000"/>
        </w:pBdr>
        <w:spacing w:before="100" w:after="100"/>
        <w:ind w:left="1985" w:right="122"/>
        <w:jc w:val="both"/>
        <w:rPr>
          <w:rFonts w:ascii="Arial" w:hAnsi="Arial"/>
          <w:sz w:val="21"/>
          <w:szCs w:val="21"/>
        </w:rPr>
      </w:pPr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FILA Solutions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ist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ein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internationaler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Bezugspunkt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für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Systeme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zum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Schutz und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zur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Pflege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aller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Oberflächen. Die 1943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gegründete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„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Fabbrica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Italiana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di Lucidi e </w:t>
      </w:r>
      <w:proofErr w:type="gram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Affini“ hat</w:t>
      </w:r>
      <w:proofErr w:type="gram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dank des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derzeitigen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Präsidenten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Beniamino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Pettenon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ihr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Kerngeschäft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von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Produkten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für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Schuhe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Wachse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und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Haushaltsreinigern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weiterentwickelt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auf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Produkten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für die Pflege von Oberflächen,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womit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2021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ein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Umsatz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von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rund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22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Millionen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Euro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erzielt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wurde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. Heute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bekleiden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die Kinder von Beniamino, Francesco und Alessandra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Pettenon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die Position der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Geschäftsführer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des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Unternehmens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eine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sich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ständig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erweiternde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Realität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mit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104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Mitarbeitern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insgesamt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am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Hauptsitz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und dem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Innovationszentrum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in San Martino di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Lupari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(PD), dem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Experimentierzentrum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in Fiorano Modenese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im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Herzen des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Keramikdistrikts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Sassuolo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und in den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sechs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Auslandshandelsniederlassungen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in Deutschland,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Spanien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Frankreich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USA,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Großbritannien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und den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Vereinigten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Arabischen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Emiraten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. Der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Fokus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liegt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dabei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immer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auf der auf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Nachhaltigkeit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ausgerichteten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Strategie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: Alle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Produkte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werden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mit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umweltschonenden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Technologien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hergestellt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die Reiniger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enthalten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bis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zu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98%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biologisch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abbaubare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Inhaltsstoffe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während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wasserbasierte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Formulierungen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81 % der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Gesamtproduktion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ausmachen</w:t>
      </w:r>
      <w:proofErr w:type="spellEnd"/>
      <w:r w:rsidRPr="00BC7657">
        <w:rPr>
          <w:rFonts w:ascii="Arial" w:hAnsi="Arial" w:cs="Arial"/>
          <w:color w:val="000000"/>
          <w:sz w:val="18"/>
          <w:szCs w:val="18"/>
          <w:lang w:val="en-US"/>
        </w:rPr>
        <w:t>.</w:t>
      </w:r>
    </w:p>
    <w:p w14:paraId="1521605C" w14:textId="03AB6C28" w:rsidR="00E726DB" w:rsidRPr="00D377A1" w:rsidRDefault="00E726DB" w:rsidP="00F57609">
      <w:pPr>
        <w:ind w:left="1985" w:right="122"/>
        <w:jc w:val="center"/>
        <w:rPr>
          <w:rFonts w:ascii="Arial" w:hAnsi="Arial"/>
          <w:sz w:val="21"/>
          <w:szCs w:val="21"/>
        </w:rPr>
      </w:pPr>
      <w:r w:rsidRPr="00D377A1">
        <w:rPr>
          <w:rFonts w:ascii="Arial" w:hAnsi="Arial"/>
          <w:sz w:val="21"/>
          <w:szCs w:val="21"/>
        </w:rPr>
        <w:t>www.ﬁlasolutions.com</w:t>
      </w:r>
    </w:p>
    <w:sectPr w:rsidR="00E726DB" w:rsidRPr="00D377A1" w:rsidSect="004665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978F4" w14:textId="77777777" w:rsidR="004F1078" w:rsidRDefault="004F1078" w:rsidP="00742DA5">
      <w:r>
        <w:separator/>
      </w:r>
    </w:p>
  </w:endnote>
  <w:endnote w:type="continuationSeparator" w:id="0">
    <w:p w14:paraId="6242BF36" w14:textId="77777777" w:rsidR="004F1078" w:rsidRDefault="004F1078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C0196" w14:textId="77777777" w:rsidR="004F1078" w:rsidRDefault="004F1078" w:rsidP="00742DA5">
      <w:r>
        <w:separator/>
      </w:r>
    </w:p>
  </w:footnote>
  <w:footnote w:type="continuationSeparator" w:id="0">
    <w:p w14:paraId="44C02F69" w14:textId="77777777" w:rsidR="004F1078" w:rsidRDefault="004F1078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92CEF"/>
    <w:multiLevelType w:val="hybridMultilevel"/>
    <w:tmpl w:val="FB3A76E8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89A68F9"/>
    <w:multiLevelType w:val="hybridMultilevel"/>
    <w:tmpl w:val="4B1275CC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34529959">
    <w:abstractNumId w:val="2"/>
  </w:num>
  <w:num w:numId="2" w16cid:durableId="1847596132">
    <w:abstractNumId w:val="0"/>
  </w:num>
  <w:num w:numId="3" w16cid:durableId="2063746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C1F7F"/>
    <w:rsid w:val="000C2411"/>
    <w:rsid w:val="000E66E5"/>
    <w:rsid w:val="001110DC"/>
    <w:rsid w:val="001336EC"/>
    <w:rsid w:val="001569CD"/>
    <w:rsid w:val="00164565"/>
    <w:rsid w:val="001649D3"/>
    <w:rsid w:val="00167379"/>
    <w:rsid w:val="00184A0B"/>
    <w:rsid w:val="001869A1"/>
    <w:rsid w:val="001B1FEF"/>
    <w:rsid w:val="001B366F"/>
    <w:rsid w:val="001B5161"/>
    <w:rsid w:val="001B79E4"/>
    <w:rsid w:val="001C041E"/>
    <w:rsid w:val="001F4386"/>
    <w:rsid w:val="001F6FCC"/>
    <w:rsid w:val="00207F5E"/>
    <w:rsid w:val="002334E1"/>
    <w:rsid w:val="00234AA0"/>
    <w:rsid w:val="00237276"/>
    <w:rsid w:val="00241352"/>
    <w:rsid w:val="002468B8"/>
    <w:rsid w:val="00261381"/>
    <w:rsid w:val="00270F17"/>
    <w:rsid w:val="0027426D"/>
    <w:rsid w:val="002825B0"/>
    <w:rsid w:val="00297707"/>
    <w:rsid w:val="002A67B3"/>
    <w:rsid w:val="002B4DF7"/>
    <w:rsid w:val="002B6281"/>
    <w:rsid w:val="002C790A"/>
    <w:rsid w:val="002E054F"/>
    <w:rsid w:val="002F1CC8"/>
    <w:rsid w:val="002F55E1"/>
    <w:rsid w:val="002F5F1C"/>
    <w:rsid w:val="00306A8D"/>
    <w:rsid w:val="003319FE"/>
    <w:rsid w:val="0033271F"/>
    <w:rsid w:val="00336799"/>
    <w:rsid w:val="003747A7"/>
    <w:rsid w:val="00375C5B"/>
    <w:rsid w:val="003901FC"/>
    <w:rsid w:val="003A236E"/>
    <w:rsid w:val="003A4D14"/>
    <w:rsid w:val="003B2771"/>
    <w:rsid w:val="003B2B3F"/>
    <w:rsid w:val="003B7A58"/>
    <w:rsid w:val="003C0611"/>
    <w:rsid w:val="003D0E4B"/>
    <w:rsid w:val="003E0A10"/>
    <w:rsid w:val="003E492D"/>
    <w:rsid w:val="003E7115"/>
    <w:rsid w:val="003E75AC"/>
    <w:rsid w:val="003F237E"/>
    <w:rsid w:val="00404982"/>
    <w:rsid w:val="00407ABB"/>
    <w:rsid w:val="00411910"/>
    <w:rsid w:val="0041352A"/>
    <w:rsid w:val="00421070"/>
    <w:rsid w:val="00421264"/>
    <w:rsid w:val="00462DF1"/>
    <w:rsid w:val="004665FC"/>
    <w:rsid w:val="00467079"/>
    <w:rsid w:val="00494B43"/>
    <w:rsid w:val="004A2D0D"/>
    <w:rsid w:val="004D0F63"/>
    <w:rsid w:val="004D28DD"/>
    <w:rsid w:val="004F1078"/>
    <w:rsid w:val="004F495B"/>
    <w:rsid w:val="0050381F"/>
    <w:rsid w:val="00503FA1"/>
    <w:rsid w:val="00517944"/>
    <w:rsid w:val="00540EEA"/>
    <w:rsid w:val="00585C1D"/>
    <w:rsid w:val="00587FF2"/>
    <w:rsid w:val="00591F0B"/>
    <w:rsid w:val="00595FC1"/>
    <w:rsid w:val="00596550"/>
    <w:rsid w:val="005C1B64"/>
    <w:rsid w:val="005D59D0"/>
    <w:rsid w:val="005F6C5C"/>
    <w:rsid w:val="005F7E59"/>
    <w:rsid w:val="00605EF9"/>
    <w:rsid w:val="0061034E"/>
    <w:rsid w:val="00610B19"/>
    <w:rsid w:val="006358F9"/>
    <w:rsid w:val="00640DD2"/>
    <w:rsid w:val="00650EF1"/>
    <w:rsid w:val="006577A1"/>
    <w:rsid w:val="0067522C"/>
    <w:rsid w:val="006870F6"/>
    <w:rsid w:val="00690EA4"/>
    <w:rsid w:val="006942C2"/>
    <w:rsid w:val="006A537C"/>
    <w:rsid w:val="006B1B97"/>
    <w:rsid w:val="006B4F9A"/>
    <w:rsid w:val="006B743E"/>
    <w:rsid w:val="006C5C76"/>
    <w:rsid w:val="006C63A0"/>
    <w:rsid w:val="006E0547"/>
    <w:rsid w:val="0070298E"/>
    <w:rsid w:val="00703EC5"/>
    <w:rsid w:val="00714BE2"/>
    <w:rsid w:val="00742DA5"/>
    <w:rsid w:val="00772233"/>
    <w:rsid w:val="007754A8"/>
    <w:rsid w:val="00781F19"/>
    <w:rsid w:val="0078671E"/>
    <w:rsid w:val="007871F2"/>
    <w:rsid w:val="007A1589"/>
    <w:rsid w:val="007E3668"/>
    <w:rsid w:val="007E4858"/>
    <w:rsid w:val="007E51AE"/>
    <w:rsid w:val="007E52CF"/>
    <w:rsid w:val="007E66CE"/>
    <w:rsid w:val="007F29BD"/>
    <w:rsid w:val="008033ED"/>
    <w:rsid w:val="00823384"/>
    <w:rsid w:val="00863745"/>
    <w:rsid w:val="008772BE"/>
    <w:rsid w:val="008800CF"/>
    <w:rsid w:val="008A57F4"/>
    <w:rsid w:val="008A6A19"/>
    <w:rsid w:val="008B492B"/>
    <w:rsid w:val="008B7416"/>
    <w:rsid w:val="008C6CAA"/>
    <w:rsid w:val="008D1C44"/>
    <w:rsid w:val="008D4B7B"/>
    <w:rsid w:val="008E1F43"/>
    <w:rsid w:val="008E3C31"/>
    <w:rsid w:val="009073DF"/>
    <w:rsid w:val="009115AE"/>
    <w:rsid w:val="00924C3F"/>
    <w:rsid w:val="009310EE"/>
    <w:rsid w:val="00932CCD"/>
    <w:rsid w:val="00934613"/>
    <w:rsid w:val="00941B25"/>
    <w:rsid w:val="009A1F83"/>
    <w:rsid w:val="009C1F98"/>
    <w:rsid w:val="009C647F"/>
    <w:rsid w:val="009D48F8"/>
    <w:rsid w:val="009F2757"/>
    <w:rsid w:val="00A10A48"/>
    <w:rsid w:val="00A16919"/>
    <w:rsid w:val="00A2289C"/>
    <w:rsid w:val="00A22EF4"/>
    <w:rsid w:val="00A240A7"/>
    <w:rsid w:val="00A24C66"/>
    <w:rsid w:val="00A27B9C"/>
    <w:rsid w:val="00A37DDB"/>
    <w:rsid w:val="00A37FC3"/>
    <w:rsid w:val="00A529BF"/>
    <w:rsid w:val="00A53F6C"/>
    <w:rsid w:val="00A54F21"/>
    <w:rsid w:val="00A56A8F"/>
    <w:rsid w:val="00A8603B"/>
    <w:rsid w:val="00A87226"/>
    <w:rsid w:val="00A91897"/>
    <w:rsid w:val="00AD26BE"/>
    <w:rsid w:val="00AE0775"/>
    <w:rsid w:val="00B17707"/>
    <w:rsid w:val="00B30D84"/>
    <w:rsid w:val="00B42005"/>
    <w:rsid w:val="00B57A9B"/>
    <w:rsid w:val="00B66AFA"/>
    <w:rsid w:val="00B66B7D"/>
    <w:rsid w:val="00B81AD8"/>
    <w:rsid w:val="00BA22C8"/>
    <w:rsid w:val="00BB5AC7"/>
    <w:rsid w:val="00BC00EF"/>
    <w:rsid w:val="00BC6399"/>
    <w:rsid w:val="00BD03C7"/>
    <w:rsid w:val="00BD2617"/>
    <w:rsid w:val="00BD793F"/>
    <w:rsid w:val="00BE06F0"/>
    <w:rsid w:val="00C16064"/>
    <w:rsid w:val="00C23BAA"/>
    <w:rsid w:val="00C34CF1"/>
    <w:rsid w:val="00C40FBD"/>
    <w:rsid w:val="00C41542"/>
    <w:rsid w:val="00C468AF"/>
    <w:rsid w:val="00C50DD3"/>
    <w:rsid w:val="00C54204"/>
    <w:rsid w:val="00C55C0C"/>
    <w:rsid w:val="00C662BA"/>
    <w:rsid w:val="00C96374"/>
    <w:rsid w:val="00CA2530"/>
    <w:rsid w:val="00CB061D"/>
    <w:rsid w:val="00CB5CF2"/>
    <w:rsid w:val="00CB6B01"/>
    <w:rsid w:val="00CC4373"/>
    <w:rsid w:val="00CD1D9A"/>
    <w:rsid w:val="00CD7374"/>
    <w:rsid w:val="00CD74B9"/>
    <w:rsid w:val="00CD770D"/>
    <w:rsid w:val="00CF6196"/>
    <w:rsid w:val="00CF77D3"/>
    <w:rsid w:val="00D1282A"/>
    <w:rsid w:val="00D136BD"/>
    <w:rsid w:val="00D245FF"/>
    <w:rsid w:val="00D247CA"/>
    <w:rsid w:val="00D3493C"/>
    <w:rsid w:val="00D34A55"/>
    <w:rsid w:val="00D377A1"/>
    <w:rsid w:val="00D4106F"/>
    <w:rsid w:val="00D42D20"/>
    <w:rsid w:val="00D778EF"/>
    <w:rsid w:val="00D93570"/>
    <w:rsid w:val="00DB294E"/>
    <w:rsid w:val="00DB48DA"/>
    <w:rsid w:val="00DD0C56"/>
    <w:rsid w:val="00DF25D7"/>
    <w:rsid w:val="00DF7510"/>
    <w:rsid w:val="00E1232D"/>
    <w:rsid w:val="00E2303E"/>
    <w:rsid w:val="00E33372"/>
    <w:rsid w:val="00E4054B"/>
    <w:rsid w:val="00E52949"/>
    <w:rsid w:val="00E54CB5"/>
    <w:rsid w:val="00E6195E"/>
    <w:rsid w:val="00E623E4"/>
    <w:rsid w:val="00E715DA"/>
    <w:rsid w:val="00E726DB"/>
    <w:rsid w:val="00E73E8D"/>
    <w:rsid w:val="00E75F46"/>
    <w:rsid w:val="00E84DAC"/>
    <w:rsid w:val="00E86F42"/>
    <w:rsid w:val="00E926FD"/>
    <w:rsid w:val="00EA5DDB"/>
    <w:rsid w:val="00EB19B3"/>
    <w:rsid w:val="00EC4C24"/>
    <w:rsid w:val="00ED4204"/>
    <w:rsid w:val="00EE1058"/>
    <w:rsid w:val="00EE4977"/>
    <w:rsid w:val="00F14C97"/>
    <w:rsid w:val="00F3286F"/>
    <w:rsid w:val="00F3340E"/>
    <w:rsid w:val="00F42DB8"/>
    <w:rsid w:val="00F4395F"/>
    <w:rsid w:val="00F57609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lasolutions.com/deu/produkte/gesamte-palette/schutzmittel/wasserabweisende/salvaterrazza-eco?linea=professiona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Alexandra Becker</cp:lastModifiedBy>
  <cp:revision>5</cp:revision>
  <cp:lastPrinted>2024-07-31T12:16:00Z</cp:lastPrinted>
  <dcterms:created xsi:type="dcterms:W3CDTF">2024-09-16T12:03:00Z</dcterms:created>
  <dcterms:modified xsi:type="dcterms:W3CDTF">2024-10-03T12:27:00Z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